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24" w:rsidRPr="00006849" w:rsidRDefault="00166C24" w:rsidP="00630C73">
      <w:pPr>
        <w:jc w:val="center"/>
        <w:rPr>
          <w:szCs w:val="28"/>
        </w:rPr>
      </w:pPr>
      <w:bookmarkStart w:id="0" w:name="_Toc345604407"/>
      <w:r w:rsidRPr="00006849">
        <w:rPr>
          <w:szCs w:val="28"/>
        </w:rPr>
        <w:t xml:space="preserve">Санкт-Петербургский государственный медицинский университет </w:t>
      </w:r>
    </w:p>
    <w:p w:rsidR="00166C24" w:rsidRDefault="00166C24" w:rsidP="00630C73">
      <w:pPr>
        <w:jc w:val="center"/>
        <w:rPr>
          <w:szCs w:val="28"/>
        </w:rPr>
      </w:pPr>
      <w:r w:rsidRPr="00006849">
        <w:rPr>
          <w:szCs w:val="28"/>
        </w:rPr>
        <w:t>им. акад. И.П. Павлова</w:t>
      </w:r>
    </w:p>
    <w:p w:rsidR="00166C24" w:rsidRPr="00006849" w:rsidRDefault="00166C24" w:rsidP="00630C73">
      <w:pPr>
        <w:jc w:val="center"/>
        <w:rPr>
          <w:szCs w:val="28"/>
        </w:rPr>
      </w:pPr>
    </w:p>
    <w:p w:rsidR="00166C24" w:rsidRPr="00006849" w:rsidRDefault="00166C24" w:rsidP="00630C73">
      <w:pPr>
        <w:jc w:val="center"/>
        <w:rPr>
          <w:szCs w:val="28"/>
        </w:rPr>
      </w:pPr>
    </w:p>
    <w:p w:rsidR="00166C24" w:rsidRPr="00006849" w:rsidRDefault="00166C24" w:rsidP="00630C73">
      <w:pPr>
        <w:jc w:val="center"/>
        <w:rPr>
          <w:szCs w:val="28"/>
        </w:rPr>
      </w:pPr>
      <w:r w:rsidRPr="00006849">
        <w:rPr>
          <w:szCs w:val="28"/>
        </w:rPr>
        <w:t>Кафедра физики, математики и информатики</w:t>
      </w:r>
    </w:p>
    <w:p w:rsidR="00166C24" w:rsidRPr="00006849" w:rsidRDefault="00166C24" w:rsidP="00630C73">
      <w:pPr>
        <w:jc w:val="center"/>
        <w:rPr>
          <w:szCs w:val="28"/>
        </w:rPr>
      </w:pPr>
    </w:p>
    <w:p w:rsidR="00166C24" w:rsidRPr="00006849" w:rsidRDefault="00166C24" w:rsidP="00630C73">
      <w:pPr>
        <w:jc w:val="center"/>
        <w:rPr>
          <w:szCs w:val="28"/>
        </w:rPr>
      </w:pPr>
    </w:p>
    <w:p w:rsidR="00166C24" w:rsidRPr="00006849" w:rsidRDefault="00166C24" w:rsidP="00630C73">
      <w:pPr>
        <w:jc w:val="center"/>
        <w:rPr>
          <w:szCs w:val="28"/>
        </w:rPr>
      </w:pPr>
      <w:r w:rsidRPr="00006849">
        <w:rPr>
          <w:b/>
          <w:szCs w:val="28"/>
        </w:rPr>
        <w:t xml:space="preserve">А.В. Тишков, А.В. Комашня, </w:t>
      </w:r>
    </w:p>
    <w:p w:rsidR="00166C24" w:rsidRPr="00006849" w:rsidRDefault="00166C24" w:rsidP="00630C73">
      <w:pPr>
        <w:jc w:val="center"/>
        <w:rPr>
          <w:strike/>
          <w:sz w:val="52"/>
          <w:szCs w:val="52"/>
        </w:rPr>
      </w:pPr>
      <w:r w:rsidRPr="00006849">
        <w:rPr>
          <w:b/>
          <w:szCs w:val="28"/>
        </w:rPr>
        <w:t>Ф.Ю. Марченкова, Е.М. Семенова</w:t>
      </w:r>
    </w:p>
    <w:p w:rsidR="00166C24" w:rsidRDefault="00166C24" w:rsidP="00630C73">
      <w:pPr>
        <w:jc w:val="center"/>
        <w:rPr>
          <w:sz w:val="52"/>
          <w:szCs w:val="52"/>
        </w:rPr>
      </w:pPr>
    </w:p>
    <w:p w:rsidR="00166C24" w:rsidRPr="00F138C5" w:rsidRDefault="00166C24" w:rsidP="00757D8C">
      <w:pPr>
        <w:spacing w:line="360" w:lineRule="auto"/>
        <w:ind w:firstLine="567"/>
        <w:jc w:val="center"/>
        <w:rPr>
          <w:sz w:val="40"/>
          <w:szCs w:val="40"/>
        </w:rPr>
      </w:pPr>
      <w:r w:rsidRPr="00F138C5">
        <w:rPr>
          <w:rFonts w:ascii="Arial" w:hAnsi="Arial" w:cs="Arial"/>
          <w:color w:val="222222"/>
          <w:sz w:val="40"/>
          <w:szCs w:val="40"/>
        </w:rPr>
        <w:t>Автоматизированная обработка биомедицинских сигналов</w:t>
      </w:r>
    </w:p>
    <w:p w:rsidR="00166C24" w:rsidRPr="00757D8C" w:rsidRDefault="00166C24" w:rsidP="00630C73">
      <w:pPr>
        <w:jc w:val="center"/>
        <w:rPr>
          <w:sz w:val="40"/>
          <w:szCs w:val="40"/>
        </w:rPr>
      </w:pPr>
    </w:p>
    <w:p w:rsidR="00166C24" w:rsidRPr="00757D8C" w:rsidRDefault="00166C24" w:rsidP="00630C73">
      <w:pPr>
        <w:jc w:val="center"/>
        <w:rPr>
          <w:sz w:val="40"/>
          <w:szCs w:val="40"/>
        </w:rPr>
      </w:pPr>
    </w:p>
    <w:p w:rsidR="00166C24" w:rsidRPr="00757D8C" w:rsidRDefault="00166C24" w:rsidP="00630C73">
      <w:pPr>
        <w:jc w:val="center"/>
        <w:rPr>
          <w:sz w:val="40"/>
          <w:szCs w:val="40"/>
        </w:rPr>
      </w:pPr>
    </w:p>
    <w:p w:rsidR="00166C24" w:rsidRPr="00757D8C" w:rsidRDefault="00166C24" w:rsidP="00C54FED">
      <w:pPr>
        <w:spacing w:line="360" w:lineRule="auto"/>
        <w:jc w:val="center"/>
        <w:rPr>
          <w:sz w:val="40"/>
          <w:szCs w:val="40"/>
        </w:rPr>
      </w:pPr>
    </w:p>
    <w:p w:rsidR="00166C24" w:rsidRDefault="00166C24" w:rsidP="00C54FED">
      <w:pPr>
        <w:spacing w:line="360" w:lineRule="auto"/>
        <w:jc w:val="center"/>
        <w:rPr>
          <w:szCs w:val="28"/>
        </w:rPr>
      </w:pPr>
    </w:p>
    <w:p w:rsidR="00166C24" w:rsidRDefault="00166C24" w:rsidP="00C54FED">
      <w:pPr>
        <w:spacing w:line="360" w:lineRule="auto"/>
        <w:jc w:val="center"/>
        <w:rPr>
          <w:szCs w:val="28"/>
        </w:rPr>
      </w:pPr>
    </w:p>
    <w:p w:rsidR="00166C24" w:rsidRDefault="00166C24" w:rsidP="00C54FED">
      <w:pPr>
        <w:spacing w:line="360" w:lineRule="auto"/>
        <w:jc w:val="center"/>
        <w:rPr>
          <w:szCs w:val="28"/>
        </w:rPr>
      </w:pPr>
    </w:p>
    <w:p w:rsidR="00166C24" w:rsidRPr="00006849" w:rsidRDefault="00166C24" w:rsidP="00C54FED">
      <w:pPr>
        <w:spacing w:line="360" w:lineRule="auto"/>
        <w:jc w:val="center"/>
        <w:rPr>
          <w:szCs w:val="28"/>
        </w:rPr>
      </w:pPr>
      <w:r w:rsidRPr="00006849">
        <w:rPr>
          <w:szCs w:val="28"/>
        </w:rPr>
        <w:t>Санкт-Петербург</w:t>
      </w:r>
    </w:p>
    <w:p w:rsidR="00166C24" w:rsidRPr="00006849" w:rsidRDefault="00166C24" w:rsidP="00C54FED">
      <w:pPr>
        <w:spacing w:line="360" w:lineRule="auto"/>
        <w:jc w:val="center"/>
        <w:rPr>
          <w:szCs w:val="28"/>
        </w:rPr>
      </w:pPr>
      <w:r w:rsidRPr="00006849">
        <w:rPr>
          <w:szCs w:val="28"/>
        </w:rPr>
        <w:t>Издательство СПбГМУ</w:t>
      </w:r>
    </w:p>
    <w:p w:rsidR="00166C24" w:rsidRDefault="00166C24" w:rsidP="00C54FED">
      <w:pPr>
        <w:spacing w:line="360" w:lineRule="auto"/>
        <w:jc w:val="center"/>
      </w:pPr>
      <w:r w:rsidRPr="00006849">
        <w:rPr>
          <w:szCs w:val="28"/>
        </w:rPr>
        <w:t>201</w:t>
      </w:r>
      <w:r>
        <w:rPr>
          <w:szCs w:val="28"/>
        </w:rPr>
        <w:t>3</w:t>
      </w:r>
      <w:r>
        <w:br w:type="page"/>
      </w:r>
    </w:p>
    <w:p w:rsidR="00166C24" w:rsidRPr="00006849" w:rsidRDefault="00166C24" w:rsidP="00630C73">
      <w:pPr>
        <w:spacing w:before="2040"/>
        <w:jc w:val="both"/>
        <w:rPr>
          <w:szCs w:val="28"/>
        </w:rPr>
      </w:pPr>
      <w:r w:rsidRPr="00006849">
        <w:rPr>
          <w:szCs w:val="28"/>
        </w:rPr>
        <w:t>Методическое пособие предназначено для студентов 1 и 2 курса лечебного, стоматологического, педиатрического факультетов, факультетов спортивной медицины, адаптивной физической культуры и психологии, изучающих медицинскую информатику в объеме учебной программы. Пособие может быть поле</w:t>
      </w:r>
      <w:r>
        <w:rPr>
          <w:szCs w:val="28"/>
        </w:rPr>
        <w:t>зно студентам медицинских ВУЗов, занимающимся</w:t>
      </w:r>
      <w:r w:rsidRPr="00006849">
        <w:rPr>
          <w:szCs w:val="28"/>
        </w:rPr>
        <w:t xml:space="preserve"> </w:t>
      </w:r>
      <w:r>
        <w:rPr>
          <w:szCs w:val="28"/>
        </w:rPr>
        <w:t xml:space="preserve">математической обработкой биомедицинских. </w:t>
      </w:r>
      <w:r w:rsidRPr="00006849">
        <w:rPr>
          <w:szCs w:val="28"/>
        </w:rPr>
        <w:t>Авторы-составители: к.ф.-м.н., доцент Тишков А.В., к.м.н. Комашня А.В., Марченкова Ф.Ю., Семено</w:t>
      </w:r>
      <w:r>
        <w:rPr>
          <w:szCs w:val="28"/>
        </w:rPr>
        <w:t>ва Е.М.</w:t>
      </w:r>
    </w:p>
    <w:p w:rsidR="00166C24" w:rsidRPr="00006849" w:rsidRDefault="00166C24" w:rsidP="00630C73">
      <w:pPr>
        <w:jc w:val="both"/>
        <w:rPr>
          <w:szCs w:val="28"/>
        </w:rPr>
      </w:pPr>
      <w:r w:rsidRPr="00006849">
        <w:rPr>
          <w:szCs w:val="28"/>
        </w:rPr>
        <w:t>Редактор: зав. кафедрой физики, математики и информатики к.ф.-м.н. доцент Тишков А.В.</w:t>
      </w:r>
    </w:p>
    <w:p w:rsidR="00166C24" w:rsidRPr="00006849" w:rsidRDefault="00166C24" w:rsidP="00630C73">
      <w:pPr>
        <w:rPr>
          <w:szCs w:val="28"/>
        </w:rPr>
      </w:pPr>
    </w:p>
    <w:p w:rsidR="00166C24" w:rsidRPr="006A0DB0" w:rsidRDefault="00166C24" w:rsidP="00B37ABA">
      <w:pPr>
        <w:rPr>
          <w:szCs w:val="28"/>
        </w:rPr>
      </w:pPr>
      <w:r w:rsidRPr="00006849">
        <w:rPr>
          <w:szCs w:val="28"/>
        </w:rPr>
        <w:t xml:space="preserve">Рецензент: </w:t>
      </w:r>
      <w:r>
        <w:rPr>
          <w:szCs w:val="28"/>
        </w:rPr>
        <w:t>профессор кафедры квантовой электроники и оптико-электронных приборов Санкт-Петербургского государственного электротехнического университета «ЛЭТИ» им. В.И. Ульянова (Ленина), д.т.н., профессор А.М. Василевский</w:t>
      </w:r>
    </w:p>
    <w:p w:rsidR="00166C24" w:rsidRPr="00006849" w:rsidRDefault="00166C24" w:rsidP="00630C73">
      <w:r w:rsidRPr="00006849">
        <w:br w:type="page"/>
      </w:r>
    </w:p>
    <w:p w:rsidR="00166C24" w:rsidRDefault="00166C24" w:rsidP="00376AF9">
      <w:pPr>
        <w:pStyle w:val="Heading1"/>
      </w:pPr>
      <w:bookmarkStart w:id="1" w:name="_Toc357016033"/>
      <w:bookmarkEnd w:id="0"/>
      <w:r>
        <w:t>Основные понятия</w:t>
      </w:r>
      <w:bookmarkEnd w:id="1"/>
      <w:r>
        <w:t xml:space="preserve"> </w:t>
      </w:r>
    </w:p>
    <w:p w:rsidR="00166C24" w:rsidRPr="00376AF9" w:rsidRDefault="00166C24" w:rsidP="00376AF9"/>
    <w:p w:rsidR="00166C24" w:rsidRDefault="00166C24" w:rsidP="00BE472C">
      <w:pPr>
        <w:jc w:val="both"/>
      </w:pPr>
      <w:r>
        <w:t>Биомедицинский с</w:t>
      </w:r>
      <w:r w:rsidRPr="00320584">
        <w:t>игнал представляет собой изменение во времени значения определ</w:t>
      </w:r>
      <w:r>
        <w:t>е</w:t>
      </w:r>
      <w:r w:rsidRPr="00320584">
        <w:t xml:space="preserve">нного </w:t>
      </w:r>
      <w:r>
        <w:t xml:space="preserve">физического показателя, который отображает информацию о биологическом объекте </w:t>
      </w:r>
      <w:r w:rsidRPr="00320584">
        <w:t>(</w:t>
      </w:r>
      <w:r>
        <w:t>например, электрическую</w:t>
      </w:r>
      <w:r w:rsidRPr="00320584">
        <w:t xml:space="preserve"> активност</w:t>
      </w:r>
      <w:r>
        <w:t>ь</w:t>
      </w:r>
      <w:r w:rsidRPr="00320584">
        <w:t xml:space="preserve"> сердца</w:t>
      </w:r>
      <w:r>
        <w:t xml:space="preserve"> или головного мозга</w:t>
      </w:r>
      <w:r w:rsidRPr="00320584">
        <w:t>)</w:t>
      </w:r>
      <w:r>
        <w:t xml:space="preserve">. </w:t>
      </w:r>
    </w:p>
    <w:p w:rsidR="00166C24" w:rsidRDefault="00166C24" w:rsidP="00FC5EF0">
      <w:pPr>
        <w:jc w:val="both"/>
      </w:pPr>
      <w:r>
        <w:t>Обработка сигналов заключается в применении математических преобразований, позволяющих представить информацию в наиболее удобной и информативной форме.</w:t>
      </w:r>
    </w:p>
    <w:p w:rsidR="00166C24" w:rsidRPr="00986F45" w:rsidRDefault="00166C24" w:rsidP="00FC5EF0">
      <w:pPr>
        <w:jc w:val="both"/>
      </w:pPr>
      <w:r>
        <w:t>В настоящее время обработка сигналов осуществляется с помощью вычислительной техники,</w:t>
      </w:r>
      <w:r w:rsidRPr="00986F45">
        <w:t xml:space="preserve"> которая </w:t>
      </w:r>
      <w:r>
        <w:t>рассматривает</w:t>
      </w:r>
      <w:r w:rsidRPr="00986F45">
        <w:t xml:space="preserve"> сигнал </w:t>
      </w:r>
      <w:r>
        <w:t>в виде последовательности чисел. В таких случаях</w:t>
      </w:r>
      <w:r w:rsidRPr="00986F45">
        <w:t xml:space="preserve"> </w:t>
      </w:r>
      <w:r>
        <w:t>говорят о цифровой</w:t>
      </w:r>
      <w:r w:rsidRPr="00986F45">
        <w:t xml:space="preserve"> обработк</w:t>
      </w:r>
      <w:r>
        <w:t>е сигналов</w:t>
      </w:r>
      <w:r w:rsidRPr="00986F45">
        <w:t>.</w:t>
      </w:r>
      <w:r>
        <w:t xml:space="preserve"> </w:t>
      </w:r>
    </w:p>
    <w:p w:rsidR="00166C24" w:rsidRDefault="00166C24" w:rsidP="008F58D9">
      <w:pPr>
        <w:jc w:val="both"/>
      </w:pPr>
      <w:r>
        <w:t xml:space="preserve">Сигналы могут быть аналоговыми и цифровыми. </w:t>
      </w:r>
      <w:r w:rsidRPr="00B97062">
        <w:t>Аналоговые сигналы часто используют для представления непрерывно и</w:t>
      </w:r>
      <w:r>
        <w:t xml:space="preserve">зменяющихся физических величин. </w:t>
      </w:r>
    </w:p>
    <w:p w:rsidR="00166C24" w:rsidRDefault="00166C24" w:rsidP="00B97062">
      <w:pPr>
        <w:jc w:val="both"/>
      </w:pPr>
      <w:r>
        <w:t>Например, при введении инфракрасных датчиков с помощью катетеров в артерию или в сердце для измерения внутренней температуры тела, получают непрерывное измерение температурых</w:t>
      </w:r>
      <w:r w:rsidRPr="00F52432">
        <w:t xml:space="preserve"> [1]</w:t>
      </w:r>
      <w:r>
        <w:t xml:space="preserve">. </w:t>
      </w:r>
    </w:p>
    <w:p w:rsidR="00166C24" w:rsidRDefault="00166C24" w:rsidP="001C4F6F">
      <w:pPr>
        <w:keepNext/>
        <w:spacing w:line="240" w:lineRule="auto"/>
        <w:ind w:firstLine="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2pt;margin-top:172.75pt;width:348.35pt;height:25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166C24" w:rsidRDefault="00166C24" w:rsidP="00AC0684">
                  <w:pPr>
                    <w:jc w:val="center"/>
                  </w:pPr>
                  <w:r>
                    <w:t>а)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б)</w:t>
                  </w:r>
                </w:p>
              </w:txbxContent>
            </v:textbox>
          </v:shape>
        </w:pict>
      </w:r>
      <w:r w:rsidRPr="00E9303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174.75pt;height:157.5pt;visibility:visible">
            <v:imagedata r:id="rId7" o:title=""/>
          </v:shape>
        </w:pict>
      </w:r>
      <w:r>
        <w:tab/>
      </w:r>
      <w:r w:rsidRPr="00E9303F">
        <w:rPr>
          <w:noProof/>
          <w:lang w:eastAsia="ru-RU"/>
        </w:rPr>
        <w:pict>
          <v:shape id="Рисунок 9" o:spid="_x0000_i1026" type="#_x0000_t75" style="width:180pt;height:162pt;visibility:visible">
            <v:imagedata r:id="rId8" o:title=""/>
          </v:shape>
        </w:pict>
      </w:r>
    </w:p>
    <w:p w:rsidR="00166C24" w:rsidRDefault="00166C24" w:rsidP="001C4F6F">
      <w:pPr>
        <w:spacing w:line="276" w:lineRule="auto"/>
      </w:pPr>
    </w:p>
    <w:p w:rsidR="00166C24" w:rsidRDefault="00166C24" w:rsidP="0080016D">
      <w:pPr>
        <w:pStyle w:val="Caption"/>
        <w:jc w:val="both"/>
      </w:pPr>
    </w:p>
    <w:p w:rsidR="00166C24" w:rsidRPr="00757D8C" w:rsidRDefault="00166C24" w:rsidP="0080016D">
      <w:pPr>
        <w:pStyle w:val="Caption"/>
        <w:jc w:val="both"/>
      </w:pPr>
      <w:r w:rsidRPr="00757D8C">
        <w:t xml:space="preserve">Рисунок </w:t>
      </w:r>
      <w:fldSimple w:instr=" SEQ Рисунок \* ARABIC ">
        <w:r w:rsidRPr="00757D8C">
          <w:rPr>
            <w:noProof/>
          </w:rPr>
          <w:t>1</w:t>
        </w:r>
      </w:fldSimple>
      <w:r w:rsidRPr="00757D8C">
        <w:t xml:space="preserve"> Температурные кривые при интермиттирующим типе лихорадки (а); при гектическом типе лихорадки (б)</w:t>
      </w:r>
    </w:p>
    <w:p w:rsidR="00166C24" w:rsidRDefault="00166C24" w:rsidP="00CE3F43">
      <w:pPr>
        <w:jc w:val="both"/>
      </w:pPr>
      <w:r>
        <w:t xml:space="preserve">Переход из аналогового сигнала к цифровому называется аналого-цифровое преобразование и представляет собой два процесса: </w:t>
      </w:r>
    </w:p>
    <w:p w:rsidR="00166C24" w:rsidRDefault="00166C24" w:rsidP="00CE3F43">
      <w:pPr>
        <w:pStyle w:val="ListParagraph"/>
        <w:numPr>
          <w:ilvl w:val="0"/>
          <w:numId w:val="4"/>
        </w:numPr>
        <w:jc w:val="both"/>
      </w:pPr>
      <w:r>
        <w:t>Дискретизация (взятие отсчетов по времени через дискретную величину — получение дискретного сигнала).</w:t>
      </w:r>
    </w:p>
    <w:p w:rsidR="00166C24" w:rsidRDefault="00166C24" w:rsidP="00CE3F43">
      <w:pPr>
        <w:pStyle w:val="ListParagraph"/>
        <w:numPr>
          <w:ilvl w:val="0"/>
          <w:numId w:val="4"/>
        </w:numPr>
        <w:jc w:val="both"/>
      </w:pPr>
      <w:r>
        <w:t>Квантование (</w:t>
      </w:r>
      <w:r w:rsidRPr="000C45A7">
        <w:t xml:space="preserve">разбиение диапазона </w:t>
      </w:r>
      <w:r>
        <w:t>з</w:t>
      </w:r>
      <w:r w:rsidRPr="000C45A7">
        <w:t xml:space="preserve">начений </w:t>
      </w:r>
      <w:r>
        <w:t>измеряемой</w:t>
      </w:r>
      <w:r w:rsidRPr="000C45A7">
        <w:t xml:space="preserve"> величины на конечное число интервалов</w:t>
      </w:r>
      <w:r>
        <w:t xml:space="preserve">). </w:t>
      </w:r>
    </w:p>
    <w:p w:rsidR="00166C24" w:rsidRDefault="00166C24">
      <w:pPr>
        <w:spacing w:after="200" w:line="276" w:lineRule="auto"/>
        <w:ind w:firstLine="0"/>
      </w:pPr>
      <w:r>
        <w:t>а)</w:t>
      </w:r>
      <w:r w:rsidRPr="00E9303F">
        <w:rPr>
          <w:noProof/>
          <w:lang w:eastAsia="ru-RU"/>
        </w:rPr>
        <w:pict>
          <v:shape id="Рисунок 14" o:spid="_x0000_i1027" type="#_x0000_t75" style="width:311.25pt;height:135.75pt;visibility:visible">
            <v:imagedata r:id="rId9" o:title=""/>
          </v:shape>
        </w:pict>
      </w:r>
    </w:p>
    <w:p w:rsidR="00166C24" w:rsidRDefault="00166C24">
      <w:pPr>
        <w:spacing w:after="200" w:line="276" w:lineRule="auto"/>
        <w:ind w:firstLine="0"/>
      </w:pPr>
      <w:r>
        <w:t>б)</w:t>
      </w:r>
      <w:r w:rsidRPr="00E9303F">
        <w:rPr>
          <w:noProof/>
          <w:lang w:eastAsia="ru-RU"/>
        </w:rPr>
        <w:pict>
          <v:shape id="Рисунок 17" o:spid="_x0000_i1028" type="#_x0000_t75" style="width:316.5pt;height:137.25pt;visibility:visible">
            <v:imagedata r:id="rId10" o:title=""/>
          </v:shape>
        </w:pict>
      </w:r>
    </w:p>
    <w:p w:rsidR="00166C24" w:rsidRDefault="00166C24">
      <w:pPr>
        <w:spacing w:after="200" w:line="276" w:lineRule="auto"/>
        <w:ind w:firstLine="0"/>
      </w:pPr>
      <w:r>
        <w:t>в)</w:t>
      </w:r>
      <w:r w:rsidRPr="00E9303F">
        <w:rPr>
          <w:noProof/>
          <w:lang w:eastAsia="ru-RU"/>
        </w:rPr>
        <w:pict>
          <v:shape id="Рисунок 20" o:spid="_x0000_i1029" type="#_x0000_t75" style="width:314.25pt;height:141pt;visibility:visible">
            <v:imagedata r:id="rId11" o:title=""/>
          </v:shape>
        </w:pict>
      </w:r>
    </w:p>
    <w:p w:rsidR="00166C24" w:rsidRDefault="00166C24" w:rsidP="0051602F">
      <w:pPr>
        <w:pStyle w:val="Caption"/>
        <w:jc w:val="center"/>
      </w:pPr>
      <w:bookmarkStart w:id="2" w:name="_Ref345147388"/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bookmarkEnd w:id="2"/>
      <w:r>
        <w:t xml:space="preserve"> Аналого-цифровое преобразование ЭКГ-сигнала. Исходный аналоговый сигнал (а), дискретный сигнал (б), цифровой сигнал (в) </w:t>
      </w:r>
      <w:r>
        <w:rPr>
          <w:noProof/>
        </w:rPr>
        <w:t>(2)</w:t>
      </w:r>
    </w:p>
    <w:p w:rsidR="00166C24" w:rsidRDefault="00166C24">
      <w:pPr>
        <w:spacing w:after="200" w:line="276" w:lineRule="auto"/>
        <w:ind w:firstLine="0"/>
      </w:pPr>
    </w:p>
    <w:p w:rsidR="00166C24" w:rsidRPr="00673D90" w:rsidRDefault="00166C24" w:rsidP="00CE3F43">
      <w:pPr>
        <w:jc w:val="both"/>
      </w:pPr>
      <w:r w:rsidRPr="000C45A7">
        <w:t xml:space="preserve">При </w:t>
      </w:r>
      <w:r w:rsidRPr="00673D90">
        <w:t>дискретизации изменяющаяся во времени величина (сигнал, изображенный на рисунке 2, а) замеряется с заданной частотой (частотой дискретизации — f</w:t>
      </w:r>
      <w:r w:rsidRPr="00673D90">
        <w:rPr>
          <w:vertAlign w:val="subscript"/>
        </w:rPr>
        <w:t>д</w:t>
      </w:r>
      <w:r w:rsidRPr="00673D90">
        <w:t xml:space="preserve">) (рисунок 2, б) Таким образом, дискретизация разбивает сигнал по временной составляющей. Квантование же приводит сигнал к заданным значениям, то есть, разбивает по уровню сигнала. </w:t>
      </w:r>
    </w:p>
    <w:p w:rsidR="00166C24" w:rsidRDefault="00166C24" w:rsidP="00897CB0">
      <w:pPr>
        <w:jc w:val="both"/>
      </w:pPr>
      <w:r w:rsidRPr="00673D90">
        <w:t>Сигнал, после применения дискретизации и квантования, становится цифровым (рисунок 2, в). Окончательный</w:t>
      </w:r>
      <w:r>
        <w:t xml:space="preserve"> результат аналого-цифрового преобразования может быть представлен в следующем виде: 0.015</w:t>
      </w:r>
      <w:r w:rsidRPr="00757D8C">
        <w:t>;</w:t>
      </w:r>
      <w:r>
        <w:t xml:space="preserve"> 0.003</w:t>
      </w:r>
      <w:r w:rsidRPr="00757D8C">
        <w:t>;</w:t>
      </w:r>
      <w:r>
        <w:t xml:space="preserve"> 0.001</w:t>
      </w:r>
      <w:r w:rsidRPr="00757D8C">
        <w:t>;</w:t>
      </w:r>
      <w:r>
        <w:t xml:space="preserve"> 0.001</w:t>
      </w:r>
      <w:r w:rsidRPr="00757D8C">
        <w:t>;</w:t>
      </w:r>
      <w:r>
        <w:t xml:space="preserve"> 0.008</w:t>
      </w:r>
      <w:r w:rsidRPr="00757D8C">
        <w:t>;</w:t>
      </w:r>
      <w:r>
        <w:t xml:space="preserve"> 0.013 и т.д. Цифровой сигнал можно представить в виде текстового файла. Набора значений отсчетов недостаточно для полноценного анализа сигнала, необходимо, как минимум, знать частоту дискретизации. Она должна быть указана в отдельной секции этого файла, отдельным файлом или каким-либо другим образом. </w:t>
      </w:r>
    </w:p>
    <w:p w:rsidR="00166C24" w:rsidRDefault="00166C24" w:rsidP="00823215">
      <w:pPr>
        <w:jc w:val="both"/>
      </w:pPr>
      <w:r>
        <w:t>Сигнал моделируется суммой гармонических функций (синусоид) с различными частотами, амплитудами и начальными фазами. Набор частот сигнала и соответствующих им амплитуд называется амплитудным спектром, он является важной характеристикой сигнала.</w:t>
      </w:r>
    </w:p>
    <w:tbl>
      <w:tblPr>
        <w:tblW w:w="0" w:type="auto"/>
        <w:tblLook w:val="00A0"/>
      </w:tblPr>
      <w:tblGrid>
        <w:gridCol w:w="452"/>
        <w:gridCol w:w="9069"/>
      </w:tblGrid>
      <w:tr w:rsidR="00166C24" w:rsidRPr="00375EA6" w:rsidTr="00375EA6">
        <w:trPr>
          <w:trHeight w:val="1659"/>
        </w:trPr>
        <w:tc>
          <w:tcPr>
            <w:tcW w:w="452" w:type="dxa"/>
          </w:tcPr>
          <w:p w:rsidR="00166C24" w:rsidRPr="00375EA6" w:rsidRDefault="00166C24" w:rsidP="00375EA6">
            <w:pPr>
              <w:ind w:firstLine="0"/>
              <w:jc w:val="both"/>
            </w:pPr>
            <w:r w:rsidRPr="00375EA6">
              <w:t>а)</w:t>
            </w:r>
          </w:p>
        </w:tc>
        <w:tc>
          <w:tcPr>
            <w:tcW w:w="9012" w:type="dxa"/>
            <w:vMerge w:val="restart"/>
          </w:tcPr>
          <w:p w:rsidR="00166C24" w:rsidRPr="00375EA6" w:rsidRDefault="00166C24" w:rsidP="00375EA6">
            <w:pPr>
              <w:ind w:firstLine="0"/>
              <w:jc w:val="both"/>
            </w:pPr>
            <w:r w:rsidRPr="00375EA6">
              <w:rPr>
                <w:noProof/>
                <w:lang w:eastAsia="ru-RU"/>
              </w:rPr>
              <w:pict>
                <v:shape id="Рисунок 3" o:spid="_x0000_i1030" type="#_x0000_t75" style="width:442.5pt;height:226.5pt;visibility:visible">
                  <v:imagedata r:id="rId12" o:title="" croptop="3645f" cropleft="5251f" cropright="4727f"/>
                </v:shape>
              </w:pict>
            </w:r>
          </w:p>
        </w:tc>
      </w:tr>
      <w:tr w:rsidR="00166C24" w:rsidRPr="00375EA6" w:rsidTr="00375EA6">
        <w:trPr>
          <w:trHeight w:val="1555"/>
        </w:trPr>
        <w:tc>
          <w:tcPr>
            <w:tcW w:w="452" w:type="dxa"/>
          </w:tcPr>
          <w:p w:rsidR="00166C24" w:rsidRPr="00375EA6" w:rsidRDefault="00166C24" w:rsidP="00375EA6">
            <w:pPr>
              <w:ind w:firstLine="0"/>
              <w:jc w:val="both"/>
            </w:pPr>
            <w:r w:rsidRPr="00375EA6">
              <w:t>б)</w:t>
            </w:r>
          </w:p>
        </w:tc>
        <w:tc>
          <w:tcPr>
            <w:tcW w:w="9012" w:type="dxa"/>
            <w:vMerge/>
          </w:tcPr>
          <w:p w:rsidR="00166C24" w:rsidRPr="00375EA6" w:rsidRDefault="00166C24" w:rsidP="00375EA6">
            <w:pPr>
              <w:ind w:firstLine="0"/>
              <w:jc w:val="both"/>
            </w:pPr>
          </w:p>
        </w:tc>
      </w:tr>
      <w:tr w:rsidR="00166C24" w:rsidRPr="00375EA6" w:rsidTr="00375EA6">
        <w:tc>
          <w:tcPr>
            <w:tcW w:w="452" w:type="dxa"/>
          </w:tcPr>
          <w:p w:rsidR="00166C24" w:rsidRPr="00375EA6" w:rsidRDefault="00166C24" w:rsidP="00375EA6">
            <w:pPr>
              <w:ind w:firstLine="0"/>
              <w:jc w:val="both"/>
            </w:pPr>
            <w:r w:rsidRPr="00375EA6">
              <w:t>в)</w:t>
            </w:r>
          </w:p>
        </w:tc>
        <w:tc>
          <w:tcPr>
            <w:tcW w:w="9012" w:type="dxa"/>
            <w:vMerge/>
          </w:tcPr>
          <w:p w:rsidR="00166C24" w:rsidRPr="00375EA6" w:rsidRDefault="00166C24" w:rsidP="00375EA6">
            <w:pPr>
              <w:ind w:firstLine="0"/>
              <w:jc w:val="both"/>
            </w:pPr>
          </w:p>
        </w:tc>
      </w:tr>
    </w:tbl>
    <w:p w:rsidR="00166C24" w:rsidRPr="00E207AA" w:rsidRDefault="00166C24" w:rsidP="001D1E70">
      <w:pPr>
        <w:pStyle w:val="Caption"/>
        <w:jc w:val="center"/>
      </w:pPr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r>
        <w:t xml:space="preserve"> Синусоида с </w:t>
      </w:r>
      <w:r>
        <w:rPr>
          <w:lang w:val="en-US"/>
        </w:rPr>
        <w:t>A</w:t>
      </w:r>
      <w:r w:rsidRPr="00E207AA">
        <w:t xml:space="preserve">=30, </w:t>
      </w:r>
      <w:r>
        <w:rPr>
          <w:lang w:val="en-US"/>
        </w:rPr>
        <w:t>f</w:t>
      </w:r>
      <w:r w:rsidRPr="00E207AA">
        <w:t>=2</w:t>
      </w:r>
      <w:r>
        <w:t xml:space="preserve"> (а)</w:t>
      </w:r>
      <w:r w:rsidRPr="00E207AA">
        <w:t xml:space="preserve">, </w:t>
      </w:r>
      <w:r>
        <w:t xml:space="preserve">синусоида с А=20, </w:t>
      </w:r>
      <w:r>
        <w:rPr>
          <w:lang w:val="en-US"/>
        </w:rPr>
        <w:t>f</w:t>
      </w:r>
      <w:r>
        <w:t>=5(б),</w:t>
      </w:r>
      <w:r w:rsidRPr="00E207AA">
        <w:t xml:space="preserve"> </w:t>
      </w:r>
      <w:r>
        <w:t>сигнал, получившийся при сложении двух заданных синусоид (в)</w:t>
      </w:r>
    </w:p>
    <w:p w:rsidR="00166C24" w:rsidRDefault="00166C24" w:rsidP="00027C41">
      <w:pPr>
        <w:jc w:val="both"/>
      </w:pPr>
      <w:r>
        <w:t>Наряду с аналого-цифровым преобразованием существует и обратное преобразование — цифро-аналоговое. Причем д</w:t>
      </w:r>
      <w:r w:rsidRPr="00CE3F43">
        <w:t xml:space="preserve">ля корректного </w:t>
      </w:r>
      <w:r>
        <w:t xml:space="preserve">восстановления </w:t>
      </w:r>
      <w:r w:rsidRPr="00CE3F43">
        <w:t>аналогового сигнала из цифровой формы необходимо, чтобы час</w:t>
      </w:r>
      <w:r>
        <w:t>тота дискретизации была как минимум вдвое больше удвоенной максимальной</w:t>
      </w:r>
      <w:r w:rsidRPr="00CE3F43">
        <w:t xml:space="preserve"> частот</w:t>
      </w:r>
      <w:r>
        <w:t>ы</w:t>
      </w:r>
      <w:r w:rsidRPr="00CE3F43">
        <w:t xml:space="preserve"> </w:t>
      </w:r>
      <w:r>
        <w:t xml:space="preserve">в спектре </w:t>
      </w:r>
      <w:r w:rsidRPr="00CE3F43">
        <w:t>сигнала.</w:t>
      </w:r>
      <w:r>
        <w:t xml:space="preserve"> Это правило вытекает из теоремы Котельникова.</w:t>
      </w:r>
    </w:p>
    <w:p w:rsidR="00166C24" w:rsidRDefault="00166C24" w:rsidP="00027C41">
      <w:pPr>
        <w:jc w:val="both"/>
        <w:rPr>
          <w:i/>
        </w:rPr>
      </w:pPr>
      <w:r w:rsidRPr="00545307">
        <w:rPr>
          <w:u w:val="single"/>
        </w:rPr>
        <w:t>Теорема Котельникова</w:t>
      </w:r>
      <w:r>
        <w:t xml:space="preserve"> (в иностранной литературе теорема Найквиста — </w:t>
      </w:r>
      <w:r w:rsidRPr="00CE3F43">
        <w:t>Шеннона</w:t>
      </w:r>
      <w:r>
        <w:t xml:space="preserve">): </w:t>
      </w:r>
      <w:r w:rsidRPr="00384297">
        <w:rPr>
          <w:i/>
        </w:rPr>
        <w:t>п</w:t>
      </w:r>
      <w:r w:rsidRPr="00CE3F43">
        <w:rPr>
          <w:i/>
        </w:rPr>
        <w:t xml:space="preserve">ри частоте дискретизации </w:t>
      </w:r>
      <w:r w:rsidRPr="005D4E5F">
        <w:rPr>
          <w:i/>
          <w:lang w:val="en-US"/>
        </w:rPr>
        <w:t>f</w:t>
      </w:r>
      <w:r w:rsidRPr="005D4E5F">
        <w:rPr>
          <w:i/>
          <w:vertAlign w:val="subscript"/>
        </w:rPr>
        <w:t>д</w:t>
      </w:r>
      <w:r w:rsidRPr="00375EA6">
        <w:fldChar w:fldCharType="begin"/>
      </w:r>
      <w:r w:rsidRPr="00375EA6">
        <w:instrText xml:space="preserve"> QUOTE </w:instrText>
      </w:r>
      <w:r w:rsidRPr="00375EA6">
        <w:pict>
          <v:shape id="_x0000_i1031" type="#_x0000_t75" style="width:12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34552&quot;/&gt;&lt;wsp:rsid wsp:val=&quot;00027C41&quot;/&gt;&lt;wsp:rsid wsp:val=&quot;000421B6&quot;/&gt;&lt;wsp:rsid wsp:val=&quot;00042B91&quot;/&gt;&lt;wsp:rsid wsp:val=&quot;0004513E&quot;/&gt;&lt;wsp:rsid wsp:val=&quot;00055DED&quot;/&gt;&lt;wsp:rsid wsp:val=&quot;00067BA3&quot;/&gt;&lt;wsp:rsid wsp:val=&quot;000707C6&quot;/&gt;&lt;wsp:rsid wsp:val=&quot;00075DB7&quot;/&gt;&lt;wsp:rsid wsp:val=&quot;00082095&quot;/&gt;&lt;wsp:rsid wsp:val=&quot;00090775&quot;/&gt;&lt;wsp:rsid wsp:val=&quot;000957C3&quot;/&gt;&lt;wsp:rsid wsp:val=&quot;000A514D&quot;/&gt;&lt;wsp:rsid wsp:val=&quot;000C45A7&quot;/&gt;&lt;wsp:rsid wsp:val=&quot;000D1318&quot;/&gt;&lt;wsp:rsid wsp:val=&quot;000D23DF&quot;/&gt;&lt;wsp:rsid wsp:val=&quot;000D305D&quot;/&gt;&lt;wsp:rsid wsp:val=&quot;000D4582&quot;/&gt;&lt;wsp:rsid wsp:val=&quot;000E6D8D&quot;/&gt;&lt;wsp:rsid wsp:val=&quot;000E740D&quot;/&gt;&lt;wsp:rsid wsp:val=&quot;000E7E00&quot;/&gt;&lt;wsp:rsid wsp:val=&quot;00100BFB&quot;/&gt;&lt;wsp:rsid wsp:val=&quot;00117621&quot;/&gt;&lt;wsp:rsid wsp:val=&quot;00124909&quot;/&gt;&lt;wsp:rsid wsp:val=&quot;001310D8&quot;/&gt;&lt;wsp:rsid wsp:val=&quot;001641FB&quot;/&gt;&lt;wsp:rsid wsp:val=&quot;00167BFA&quot;/&gt;&lt;wsp:rsid wsp:val=&quot;00171C92&quot;/&gt;&lt;wsp:rsid wsp:val=&quot;0017377B&quot;/&gt;&lt;wsp:rsid wsp:val=&quot;001804C1&quot;/&gt;&lt;wsp:rsid wsp:val=&quot;00190560&quot;/&gt;&lt;wsp:rsid wsp:val=&quot;001923A3&quot;/&gt;&lt;wsp:rsid wsp:val=&quot;00194F82&quot;/&gt;&lt;wsp:rsid wsp:val=&quot;001C1CC0&quot;/&gt;&lt;wsp:rsid wsp:val=&quot;001C4F6F&quot;/&gt;&lt;wsp:rsid wsp:val=&quot;001D1E70&quot;/&gt;&lt;wsp:rsid wsp:val=&quot;001D33AD&quot;/&gt;&lt;wsp:rsid wsp:val=&quot;002040DD&quot;/&gt;&lt;wsp:rsid wsp:val=&quot;00231F5A&quot;/&gt;&lt;wsp:rsid wsp:val=&quot;00233BA0&quot;/&gt;&lt;wsp:rsid wsp:val=&quot;00234F42&quot;/&gt;&lt;wsp:rsid wsp:val=&quot;00240B79&quot;/&gt;&lt;wsp:rsid wsp:val=&quot;002474A0&quot;/&gt;&lt;wsp:rsid wsp:val=&quot;00250A78&quot;/&gt;&lt;wsp:rsid wsp:val=&quot;00257764&quot;/&gt;&lt;wsp:rsid wsp:val=&quot;00263235&quot;/&gt;&lt;wsp:rsid wsp:val=&quot;002738ED&quot;/&gt;&lt;wsp:rsid wsp:val=&quot;00276743&quot;/&gt;&lt;wsp:rsid wsp:val=&quot;0029364D&quot;/&gt;&lt;wsp:rsid wsp:val=&quot;002A2E16&quot;/&gt;&lt;wsp:rsid wsp:val=&quot;002B5443&quot;/&gt;&lt;wsp:rsid wsp:val=&quot;002D45F6&quot;/&gt;&lt;wsp:rsid wsp:val=&quot;00303C7B&quot;/&gt;&lt;wsp:rsid wsp:val=&quot;00314A5B&quot;/&gt;&lt;wsp:rsid wsp:val=&quot;00341A7F&quot;/&gt;&lt;wsp:rsid wsp:val=&quot;00345206&quot;/&gt;&lt;wsp:rsid wsp:val=&quot;003459DC&quot;/&gt;&lt;wsp:rsid wsp:val=&quot;00347D5F&quot;/&gt;&lt;wsp:rsid wsp:val=&quot;00365480&quot;/&gt;&lt;wsp:rsid wsp:val=&quot;00375EA6&quot;/&gt;&lt;wsp:rsid wsp:val=&quot;00376AF9&quot;/&gt;&lt;wsp:rsid wsp:val=&quot;00384297&quot;/&gt;&lt;wsp:rsid wsp:val=&quot;003B06BF&quot;/&gt;&lt;wsp:rsid wsp:val=&quot;003D06B4&quot;/&gt;&lt;wsp:rsid wsp:val=&quot;003D666C&quot;/&gt;&lt;wsp:rsid wsp:val=&quot;003E0D9E&quot;/&gt;&lt;wsp:rsid wsp:val=&quot;003F123E&quot;/&gt;&lt;wsp:rsid wsp:val=&quot;003F40D2&quot;/&gt;&lt;wsp:rsid wsp:val=&quot;004111A2&quot;/&gt;&lt;wsp:rsid wsp:val=&quot;00416FBE&quot;/&gt;&lt;wsp:rsid wsp:val=&quot;00421175&quot;/&gt;&lt;wsp:rsid wsp:val=&quot;00485720&quot;/&gt;&lt;wsp:rsid wsp:val=&quot;00496E2B&quot;/&gt;&lt;wsp:rsid wsp:val=&quot;004B6BFF&quot;/&gt;&lt;wsp:rsid wsp:val=&quot;004D7EC9&quot;/&gt;&lt;wsp:rsid wsp:val=&quot;004E3C21&quot;/&gt;&lt;wsp:rsid wsp:val=&quot;004F0C7E&quot;/&gt;&lt;wsp:rsid wsp:val=&quot;004F31D9&quot;/&gt;&lt;wsp:rsid wsp:val=&quot;004F7289&quot;/&gt;&lt;wsp:rsid wsp:val=&quot;00504C34&quot;/&gt;&lt;wsp:rsid wsp:val=&quot;0051602F&quot;/&gt;&lt;wsp:rsid wsp:val=&quot;005168E7&quot;/&gt;&lt;wsp:rsid wsp:val=&quot;0052126F&quot;/&gt;&lt;wsp:rsid wsp:val=&quot;005355D5&quot;/&gt;&lt;wsp:rsid wsp:val=&quot;00541306&quot;/&gt;&lt;wsp:rsid wsp:val=&quot;00542D71&quot;/&gt;&lt;wsp:rsid wsp:val=&quot;00545307&quot;/&gt;&lt;wsp:rsid wsp:val=&quot;0056413C&quot;/&gt;&lt;wsp:rsid wsp:val=&quot;00574794&quot;/&gt;&lt;wsp:rsid wsp:val=&quot;005926D7&quot;/&gt;&lt;wsp:rsid wsp:val=&quot;005A71F9&quot;/&gt;&lt;wsp:rsid wsp:val=&quot;005D0462&quot;/&gt;&lt;wsp:rsid wsp:val=&quot;005D2F72&quot;/&gt;&lt;wsp:rsid wsp:val=&quot;005D4425&quot;/&gt;&lt;wsp:rsid wsp:val=&quot;005D4E5F&quot;/&gt;&lt;wsp:rsid wsp:val=&quot;005E52C3&quot;/&gt;&lt;wsp:rsid wsp:val=&quot;005F3A16&quot;/&gt;&lt;wsp:rsid wsp:val=&quot;006023EC&quot;/&gt;&lt;wsp:rsid wsp:val=&quot;00602537&quot;/&gt;&lt;wsp:rsid wsp:val=&quot;00605E8E&quot;/&gt;&lt;wsp:rsid wsp:val=&quot;00630C73&quot;/&gt;&lt;wsp:rsid wsp:val=&quot;00634CBB&quot;/&gt;&lt;wsp:rsid wsp:val=&quot;00643FE8&quot;/&gt;&lt;wsp:rsid wsp:val=&quot;00650635&quot;/&gt;&lt;wsp:rsid wsp:val=&quot;00651F07&quot;/&gt;&lt;wsp:rsid wsp:val=&quot;0067141A&quot;/&gt;&lt;wsp:rsid wsp:val=&quot;00673D90&quot;/&gt;&lt;wsp:rsid wsp:val=&quot;006916D7&quot;/&gt;&lt;wsp:rsid wsp:val=&quot;006A1173&quot;/&gt;&lt;wsp:rsid wsp:val=&quot;006B287B&quot;/&gt;&lt;wsp:rsid wsp:val=&quot;006B45B7&quot;/&gt;&lt;wsp:rsid wsp:val=&quot;006E4BCB&quot;/&gt;&lt;wsp:rsid wsp:val=&quot;006E66D9&quot;/&gt;&lt;wsp:rsid wsp:val=&quot;006E6B3A&quot;/&gt;&lt;wsp:rsid wsp:val=&quot;006F0FB2&quot;/&gt;&lt;wsp:rsid wsp:val=&quot;00714F78&quot;/&gt;&lt;wsp:rsid wsp:val=&quot;00716133&quot;/&gt;&lt;wsp:rsid wsp:val=&quot;007259E1&quot;/&gt;&lt;wsp:rsid wsp:val=&quot;007453AE&quot;/&gt;&lt;wsp:rsid wsp:val=&quot;00751821&quot;/&gt;&lt;wsp:rsid wsp:val=&quot;00757D8C&quot;/&gt;&lt;wsp:rsid wsp:val=&quot;007600ED&quot;/&gt;&lt;wsp:rsid wsp:val=&quot;00766E75&quot;/&gt;&lt;wsp:rsid wsp:val=&quot;00772D1E&quot;/&gt;&lt;wsp:rsid wsp:val=&quot;00781D73&quot;/&gt;&lt;wsp:rsid wsp:val=&quot;007A424A&quot;/&gt;&lt;wsp:rsid wsp:val=&quot;007B0CFF&quot;/&gt;&lt;wsp:rsid wsp:val=&quot;007B117C&quot;/&gt;&lt;wsp:rsid wsp:val=&quot;007B20F3&quot;/&gt;&lt;wsp:rsid wsp:val=&quot;007B6656&quot;/&gt;&lt;wsp:rsid wsp:val=&quot;007D7FA6&quot;/&gt;&lt;wsp:rsid wsp:val=&quot;007E0316&quot;/&gt;&lt;wsp:rsid wsp:val=&quot;007E1574&quot;/&gt;&lt;wsp:rsid wsp:val=&quot;0080016D&quot;/&gt;&lt;wsp:rsid wsp:val=&quot;008014EB&quot;/&gt;&lt;wsp:rsid wsp:val=&quot;00806789&quot;/&gt;&lt;wsp:rsid wsp:val=&quot;00820D13&quot;/&gt;&lt;wsp:rsid wsp:val=&quot;00823215&quot;/&gt;&lt;wsp:rsid wsp:val=&quot;008271D8&quot;/&gt;&lt;wsp:rsid wsp:val=&quot;00837496&quot;/&gt;&lt;wsp:rsid wsp:val=&quot;00843924&quot;/&gt;&lt;wsp:rsid wsp:val=&quot;00873166&quot;/&gt;&lt;wsp:rsid wsp:val=&quot;00897CB0&quot;/&gt;&lt;wsp:rsid wsp:val=&quot;008A0B8B&quot;/&gt;&lt;wsp:rsid wsp:val=&quot;008A704A&quot;/&gt;&lt;wsp:rsid wsp:val=&quot;008C045C&quot;/&gt;&lt;wsp:rsid wsp:val=&quot;008C1C52&quot;/&gt;&lt;wsp:rsid wsp:val=&quot;008C3B27&quot;/&gt;&lt;wsp:rsid wsp:val=&quot;008D2DC3&quot;/&gt;&lt;wsp:rsid wsp:val=&quot;008D375D&quot;/&gt;&lt;wsp:rsid wsp:val=&quot;008F58D9&quot;/&gt;&lt;wsp:rsid wsp:val=&quot;0090022A&quot;/&gt;&lt;wsp:rsid wsp:val=&quot;009011CA&quot;/&gt;&lt;wsp:rsid wsp:val=&quot;00904265&quot;/&gt;&lt;wsp:rsid wsp:val=&quot;0090636C&quot;/&gt;&lt;wsp:rsid wsp:val=&quot;00906DCB&quot;/&gt;&lt;wsp:rsid wsp:val=&quot;00911D7E&quot;/&gt;&lt;wsp:rsid wsp:val=&quot;00927411&quot;/&gt;&lt;wsp:rsid wsp:val=&quot;00935A86&quot;/&gt;&lt;wsp:rsid wsp:val=&quot;00941FC0&quot;/&gt;&lt;wsp:rsid wsp:val=&quot;00942176&quot;/&gt;&lt;wsp:rsid wsp:val=&quot;00967158&quot;/&gt;&lt;wsp:rsid wsp:val=&quot;00970DCD&quot;/&gt;&lt;wsp:rsid wsp:val=&quot;00981F59&quot;/&gt;&lt;wsp:rsid wsp:val=&quot;00986DBC&quot;/&gt;&lt;wsp:rsid wsp:val=&quot;00986F45&quot;/&gt;&lt;wsp:rsid wsp:val=&quot;00987A05&quot;/&gt;&lt;wsp:rsid wsp:val=&quot;009A41C6&quot;/&gt;&lt;wsp:rsid wsp:val=&quot;009A5C96&quot;/&gt;&lt;wsp:rsid wsp:val=&quot;009B4891&quot;/&gt;&lt;wsp:rsid wsp:val=&quot;009B49C5&quot;/&gt;&lt;wsp:rsid wsp:val=&quot;009D2DC2&quot;/&gt;&lt;wsp:rsid wsp:val=&quot;009D2DC3&quot;/&gt;&lt;wsp:rsid wsp:val=&quot;009E1CE6&quot;/&gt;&lt;wsp:rsid wsp:val=&quot;009E3690&quot;/&gt;&lt;wsp:rsid wsp:val=&quot;00A07E1B&quot;/&gt;&lt;wsp:rsid wsp:val=&quot;00A12347&quot;/&gt;&lt;wsp:rsid wsp:val=&quot;00A3277C&quot;/&gt;&lt;wsp:rsid wsp:val=&quot;00A33AAA&quot;/&gt;&lt;wsp:rsid wsp:val=&quot;00A76980&quot;/&gt;&lt;wsp:rsid wsp:val=&quot;00A77EF9&quot;/&gt;&lt;wsp:rsid wsp:val=&quot;00A95078&quot;/&gt;&lt;wsp:rsid wsp:val=&quot;00AA2FA2&quot;/&gt;&lt;wsp:rsid wsp:val=&quot;00AC0684&quot;/&gt;&lt;wsp:rsid wsp:val=&quot;00AD0E41&quot;/&gt;&lt;wsp:rsid wsp:val=&quot;00AD17FA&quot;/&gt;&lt;wsp:rsid wsp:val=&quot;00AD6B7C&quot;/&gt;&lt;wsp:rsid wsp:val=&quot;00AD7BFD&quot;/&gt;&lt;wsp:rsid wsp:val=&quot;00AE1015&quot;/&gt;&lt;wsp:rsid wsp:val=&quot;00AF12F3&quot;/&gt;&lt;wsp:rsid wsp:val=&quot;00AF5A57&quot;/&gt;&lt;wsp:rsid wsp:val=&quot;00B02B6E&quot;/&gt;&lt;wsp:rsid wsp:val=&quot;00B04408&quot;/&gt;&lt;wsp:rsid wsp:val=&quot;00B24418&quot;/&gt;&lt;wsp:rsid wsp:val=&quot;00B31634&quot;/&gt;&lt;wsp:rsid wsp:val=&quot;00B40B61&quot;/&gt;&lt;wsp:rsid wsp:val=&quot;00B41B48&quot;/&gt;&lt;wsp:rsid wsp:val=&quot;00B44DA1&quot;/&gt;&lt;wsp:rsid wsp:val=&quot;00B53E0B&quot;/&gt;&lt;wsp:rsid wsp:val=&quot;00B62598&quot;/&gt;&lt;wsp:rsid wsp:val=&quot;00B72071&quot;/&gt;&lt;wsp:rsid wsp:val=&quot;00B83892&quot;/&gt;&lt;wsp:rsid wsp:val=&quot;00B93840&quot;/&gt;&lt;wsp:rsid wsp:val=&quot;00B97062&quot;/&gt;&lt;wsp:rsid wsp:val=&quot;00BC1064&quot;/&gt;&lt;wsp:rsid wsp:val=&quot;00BE393A&quot;/&gt;&lt;wsp:rsid wsp:val=&quot;00BE472C&quot;/&gt;&lt;wsp:rsid wsp:val=&quot;00BF4151&quot;/&gt;&lt;wsp:rsid wsp:val=&quot;00BF4505&quot;/&gt;&lt;wsp:rsid wsp:val=&quot;00BF6F17&quot;/&gt;&lt;wsp:rsid wsp:val=&quot;00C0194D&quot;/&gt;&lt;wsp:rsid wsp:val=&quot;00C07A17&quot;/&gt;&lt;wsp:rsid wsp:val=&quot;00C20213&quot;/&gt;&lt;wsp:rsid wsp:val=&quot;00C301CD&quot;/&gt;&lt;wsp:rsid wsp:val=&quot;00C30E94&quot;/&gt;&lt;wsp:rsid wsp:val=&quot;00C319D3&quot;/&gt;&lt;wsp:rsid wsp:val=&quot;00C351B0&quot;/&gt;&lt;wsp:rsid wsp:val=&quot;00C37074&quot;/&gt;&lt;wsp:rsid wsp:val=&quot;00C54FED&quot;/&gt;&lt;wsp:rsid wsp:val=&quot;00C64307&quot;/&gt;&lt;wsp:rsid wsp:val=&quot;00C73039&quot;/&gt;&lt;wsp:rsid wsp:val=&quot;00CA35A9&quot;/&gt;&lt;wsp:rsid wsp:val=&quot;00CB0B45&quot;/&gt;&lt;wsp:rsid wsp:val=&quot;00CD40B2&quot;/&gt;&lt;wsp:rsid wsp:val=&quot;00CE3F43&quot;/&gt;&lt;wsp:rsid wsp:val=&quot;00CE507D&quot;/&gt;&lt;wsp:rsid wsp:val=&quot;00D032E5&quot;/&gt;&lt;wsp:rsid wsp:val=&quot;00D118FF&quot;/&gt;&lt;wsp:rsid wsp:val=&quot;00D15FF5&quot;/&gt;&lt;wsp:rsid wsp:val=&quot;00D243D1&quot;/&gt;&lt;wsp:rsid wsp:val=&quot;00D34552&quot;/&gt;&lt;wsp:rsid wsp:val=&quot;00D374A1&quot;/&gt;&lt;wsp:rsid wsp:val=&quot;00D502EB&quot;/&gt;&lt;wsp:rsid wsp:val=&quot;00D72A66&quot;/&gt;&lt;wsp:rsid wsp:val=&quot;00DA693A&quot;/&gt;&lt;wsp:rsid wsp:val=&quot;00DB4919&quot;/&gt;&lt;wsp:rsid wsp:val=&quot;00DC1C40&quot;/&gt;&lt;wsp:rsid wsp:val=&quot;00DD748A&quot;/&gt;&lt;wsp:rsid wsp:val=&quot;00DF1417&quot;/&gt;&lt;wsp:rsid wsp:val=&quot;00DF7529&quot;/&gt;&lt;wsp:rsid wsp:val=&quot;00E100A9&quot;/&gt;&lt;wsp:rsid wsp:val=&quot;00E207AA&quot;/&gt;&lt;wsp:rsid wsp:val=&quot;00E301EC&quot;/&gt;&lt;wsp:rsid wsp:val=&quot;00E3072B&quot;/&gt;&lt;wsp:rsid wsp:val=&quot;00E30E89&quot;/&gt;&lt;wsp:rsid wsp:val=&quot;00E61707&quot;/&gt;&lt;wsp:rsid wsp:val=&quot;00E661E0&quot;/&gt;&lt;wsp:rsid wsp:val=&quot;00E963E6&quot;/&gt;&lt;wsp:rsid wsp:val=&quot;00EA0004&quot;/&gt;&lt;wsp:rsid wsp:val=&quot;00EC3230&quot;/&gt;&lt;wsp:rsid wsp:val=&quot;00ED6730&quot;/&gt;&lt;wsp:rsid wsp:val=&quot;00F13D03&quot;/&gt;&lt;wsp:rsid wsp:val=&quot;00F44F8B&quot;/&gt;&lt;wsp:rsid wsp:val=&quot;00F52432&quot;/&gt;&lt;wsp:rsid wsp:val=&quot;00F60A61&quot;/&gt;&lt;wsp:rsid wsp:val=&quot;00F7085C&quot;/&gt;&lt;wsp:rsid wsp:val=&quot;00F75F60&quot;/&gt;&lt;wsp:rsid wsp:val=&quot;00F771EA&quot;/&gt;&lt;wsp:rsid wsp:val=&quot;00F82C7E&quot;/&gt;&lt;wsp:rsid wsp:val=&quot;00FA3DF0&quot;/&gt;&lt;wsp:rsid wsp:val=&quot;00FA464F&quot;/&gt;&lt;wsp:rsid wsp:val=&quot;00FC3AC5&quot;/&gt;&lt;wsp:rsid wsp:val=&quot;00FC5EF0&quot;/&gt;&lt;wsp:rsid wsp:val=&quot;00FC6E96&quot;/&gt;&lt;wsp:rsid wsp:val=&quot;00FD249B&quot;/&gt;&lt;wsp:rsid wsp:val=&quot;00FF22A5&quot;/&gt;&lt;/wsp:rsids&gt;&lt;/w:docPr&gt;&lt;w:body&gt;&lt;w:p wsp:rsidR=&quot;00000000&quot; wsp:rsidRDefault=&quot;00AD17FA&quot;&gt;&lt;m:oMathPara&gt;&lt;m:oMath&gt;&lt;m:r&gt;&lt;w:rPr&gt;&lt;w:rFonts w:ascii=&quot;Cambria Math&quot; w:h-ansi=&quot;Cambria Math&quot;/&gt;&lt;wx:font wx:val=&quot;Cambria Math&quot;/&gt;&lt;w:i/&gt;&lt;/w:rPr&gt;&lt;m:t&gt;в‰Ґ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375EA6">
        <w:instrText xml:space="preserve"> </w:instrText>
      </w:r>
      <w:r w:rsidRPr="00375EA6">
        <w:fldChar w:fldCharType="separate"/>
      </w:r>
      <w:r w:rsidRPr="00375EA6">
        <w:pict>
          <v:shape id="_x0000_i1032" type="#_x0000_t75" style="width:12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34552&quot;/&gt;&lt;wsp:rsid wsp:val=&quot;00027C41&quot;/&gt;&lt;wsp:rsid wsp:val=&quot;000421B6&quot;/&gt;&lt;wsp:rsid wsp:val=&quot;00042B91&quot;/&gt;&lt;wsp:rsid wsp:val=&quot;0004513E&quot;/&gt;&lt;wsp:rsid wsp:val=&quot;00055DED&quot;/&gt;&lt;wsp:rsid wsp:val=&quot;00067BA3&quot;/&gt;&lt;wsp:rsid wsp:val=&quot;000707C6&quot;/&gt;&lt;wsp:rsid wsp:val=&quot;00075DB7&quot;/&gt;&lt;wsp:rsid wsp:val=&quot;00082095&quot;/&gt;&lt;wsp:rsid wsp:val=&quot;00090775&quot;/&gt;&lt;wsp:rsid wsp:val=&quot;000957C3&quot;/&gt;&lt;wsp:rsid wsp:val=&quot;000A514D&quot;/&gt;&lt;wsp:rsid wsp:val=&quot;000C45A7&quot;/&gt;&lt;wsp:rsid wsp:val=&quot;000D1318&quot;/&gt;&lt;wsp:rsid wsp:val=&quot;000D23DF&quot;/&gt;&lt;wsp:rsid wsp:val=&quot;000D305D&quot;/&gt;&lt;wsp:rsid wsp:val=&quot;000D4582&quot;/&gt;&lt;wsp:rsid wsp:val=&quot;000E6D8D&quot;/&gt;&lt;wsp:rsid wsp:val=&quot;000E740D&quot;/&gt;&lt;wsp:rsid wsp:val=&quot;000E7E00&quot;/&gt;&lt;wsp:rsid wsp:val=&quot;00100BFB&quot;/&gt;&lt;wsp:rsid wsp:val=&quot;00117621&quot;/&gt;&lt;wsp:rsid wsp:val=&quot;00124909&quot;/&gt;&lt;wsp:rsid wsp:val=&quot;001310D8&quot;/&gt;&lt;wsp:rsid wsp:val=&quot;001641FB&quot;/&gt;&lt;wsp:rsid wsp:val=&quot;00167BFA&quot;/&gt;&lt;wsp:rsid wsp:val=&quot;00171C92&quot;/&gt;&lt;wsp:rsid wsp:val=&quot;0017377B&quot;/&gt;&lt;wsp:rsid wsp:val=&quot;001804C1&quot;/&gt;&lt;wsp:rsid wsp:val=&quot;00190560&quot;/&gt;&lt;wsp:rsid wsp:val=&quot;001923A3&quot;/&gt;&lt;wsp:rsid wsp:val=&quot;00194F82&quot;/&gt;&lt;wsp:rsid wsp:val=&quot;001C1CC0&quot;/&gt;&lt;wsp:rsid wsp:val=&quot;001C4F6F&quot;/&gt;&lt;wsp:rsid wsp:val=&quot;001D1E70&quot;/&gt;&lt;wsp:rsid wsp:val=&quot;001D33AD&quot;/&gt;&lt;wsp:rsid wsp:val=&quot;002040DD&quot;/&gt;&lt;wsp:rsid wsp:val=&quot;00231F5A&quot;/&gt;&lt;wsp:rsid wsp:val=&quot;00233BA0&quot;/&gt;&lt;wsp:rsid wsp:val=&quot;00234F42&quot;/&gt;&lt;wsp:rsid wsp:val=&quot;00240B79&quot;/&gt;&lt;wsp:rsid wsp:val=&quot;002474A0&quot;/&gt;&lt;wsp:rsid wsp:val=&quot;00250A78&quot;/&gt;&lt;wsp:rsid wsp:val=&quot;00257764&quot;/&gt;&lt;wsp:rsid wsp:val=&quot;00263235&quot;/&gt;&lt;wsp:rsid wsp:val=&quot;002738ED&quot;/&gt;&lt;wsp:rsid wsp:val=&quot;00276743&quot;/&gt;&lt;wsp:rsid wsp:val=&quot;0029364D&quot;/&gt;&lt;wsp:rsid wsp:val=&quot;002A2E16&quot;/&gt;&lt;wsp:rsid wsp:val=&quot;002B5443&quot;/&gt;&lt;wsp:rsid wsp:val=&quot;002D45F6&quot;/&gt;&lt;wsp:rsid wsp:val=&quot;00303C7B&quot;/&gt;&lt;wsp:rsid wsp:val=&quot;00314A5B&quot;/&gt;&lt;wsp:rsid wsp:val=&quot;00341A7F&quot;/&gt;&lt;wsp:rsid wsp:val=&quot;00345206&quot;/&gt;&lt;wsp:rsid wsp:val=&quot;003459DC&quot;/&gt;&lt;wsp:rsid wsp:val=&quot;00347D5F&quot;/&gt;&lt;wsp:rsid wsp:val=&quot;00365480&quot;/&gt;&lt;wsp:rsid wsp:val=&quot;00375EA6&quot;/&gt;&lt;wsp:rsid wsp:val=&quot;00376AF9&quot;/&gt;&lt;wsp:rsid wsp:val=&quot;00384297&quot;/&gt;&lt;wsp:rsid wsp:val=&quot;003B06BF&quot;/&gt;&lt;wsp:rsid wsp:val=&quot;003D06B4&quot;/&gt;&lt;wsp:rsid wsp:val=&quot;003D666C&quot;/&gt;&lt;wsp:rsid wsp:val=&quot;003E0D9E&quot;/&gt;&lt;wsp:rsid wsp:val=&quot;003F123E&quot;/&gt;&lt;wsp:rsid wsp:val=&quot;003F40D2&quot;/&gt;&lt;wsp:rsid wsp:val=&quot;004111A2&quot;/&gt;&lt;wsp:rsid wsp:val=&quot;00416FBE&quot;/&gt;&lt;wsp:rsid wsp:val=&quot;00421175&quot;/&gt;&lt;wsp:rsid wsp:val=&quot;00485720&quot;/&gt;&lt;wsp:rsid wsp:val=&quot;00496E2B&quot;/&gt;&lt;wsp:rsid wsp:val=&quot;004B6BFF&quot;/&gt;&lt;wsp:rsid wsp:val=&quot;004D7EC9&quot;/&gt;&lt;wsp:rsid wsp:val=&quot;004E3C21&quot;/&gt;&lt;wsp:rsid wsp:val=&quot;004F0C7E&quot;/&gt;&lt;wsp:rsid wsp:val=&quot;004F31D9&quot;/&gt;&lt;wsp:rsid wsp:val=&quot;004F7289&quot;/&gt;&lt;wsp:rsid wsp:val=&quot;00504C34&quot;/&gt;&lt;wsp:rsid wsp:val=&quot;0051602F&quot;/&gt;&lt;wsp:rsid wsp:val=&quot;005168E7&quot;/&gt;&lt;wsp:rsid wsp:val=&quot;0052126F&quot;/&gt;&lt;wsp:rsid wsp:val=&quot;005355D5&quot;/&gt;&lt;wsp:rsid wsp:val=&quot;00541306&quot;/&gt;&lt;wsp:rsid wsp:val=&quot;00542D71&quot;/&gt;&lt;wsp:rsid wsp:val=&quot;00545307&quot;/&gt;&lt;wsp:rsid wsp:val=&quot;0056413C&quot;/&gt;&lt;wsp:rsid wsp:val=&quot;00574794&quot;/&gt;&lt;wsp:rsid wsp:val=&quot;005926D7&quot;/&gt;&lt;wsp:rsid wsp:val=&quot;005A71F9&quot;/&gt;&lt;wsp:rsid wsp:val=&quot;005D0462&quot;/&gt;&lt;wsp:rsid wsp:val=&quot;005D2F72&quot;/&gt;&lt;wsp:rsid wsp:val=&quot;005D4425&quot;/&gt;&lt;wsp:rsid wsp:val=&quot;005D4E5F&quot;/&gt;&lt;wsp:rsid wsp:val=&quot;005E52C3&quot;/&gt;&lt;wsp:rsid wsp:val=&quot;005F3A16&quot;/&gt;&lt;wsp:rsid wsp:val=&quot;006023EC&quot;/&gt;&lt;wsp:rsid wsp:val=&quot;00602537&quot;/&gt;&lt;wsp:rsid wsp:val=&quot;00605E8E&quot;/&gt;&lt;wsp:rsid wsp:val=&quot;00630C73&quot;/&gt;&lt;wsp:rsid wsp:val=&quot;00634CBB&quot;/&gt;&lt;wsp:rsid wsp:val=&quot;00643FE8&quot;/&gt;&lt;wsp:rsid wsp:val=&quot;00650635&quot;/&gt;&lt;wsp:rsid wsp:val=&quot;00651F07&quot;/&gt;&lt;wsp:rsid wsp:val=&quot;0067141A&quot;/&gt;&lt;wsp:rsid wsp:val=&quot;00673D90&quot;/&gt;&lt;wsp:rsid wsp:val=&quot;006916D7&quot;/&gt;&lt;wsp:rsid wsp:val=&quot;006A1173&quot;/&gt;&lt;wsp:rsid wsp:val=&quot;006B287B&quot;/&gt;&lt;wsp:rsid wsp:val=&quot;006B45B7&quot;/&gt;&lt;wsp:rsid wsp:val=&quot;006E4BCB&quot;/&gt;&lt;wsp:rsid wsp:val=&quot;006E66D9&quot;/&gt;&lt;wsp:rsid wsp:val=&quot;006E6B3A&quot;/&gt;&lt;wsp:rsid wsp:val=&quot;006F0FB2&quot;/&gt;&lt;wsp:rsid wsp:val=&quot;00714F78&quot;/&gt;&lt;wsp:rsid wsp:val=&quot;00716133&quot;/&gt;&lt;wsp:rsid wsp:val=&quot;007259E1&quot;/&gt;&lt;wsp:rsid wsp:val=&quot;007453AE&quot;/&gt;&lt;wsp:rsid wsp:val=&quot;00751821&quot;/&gt;&lt;wsp:rsid wsp:val=&quot;00757D8C&quot;/&gt;&lt;wsp:rsid wsp:val=&quot;007600ED&quot;/&gt;&lt;wsp:rsid wsp:val=&quot;00766E75&quot;/&gt;&lt;wsp:rsid wsp:val=&quot;00772D1E&quot;/&gt;&lt;wsp:rsid wsp:val=&quot;00781D73&quot;/&gt;&lt;wsp:rsid wsp:val=&quot;007A424A&quot;/&gt;&lt;wsp:rsid wsp:val=&quot;007B0CFF&quot;/&gt;&lt;wsp:rsid wsp:val=&quot;007B117C&quot;/&gt;&lt;wsp:rsid wsp:val=&quot;007B20F3&quot;/&gt;&lt;wsp:rsid wsp:val=&quot;007B6656&quot;/&gt;&lt;wsp:rsid wsp:val=&quot;007D7FA6&quot;/&gt;&lt;wsp:rsid wsp:val=&quot;007E0316&quot;/&gt;&lt;wsp:rsid wsp:val=&quot;007E1574&quot;/&gt;&lt;wsp:rsid wsp:val=&quot;0080016D&quot;/&gt;&lt;wsp:rsid wsp:val=&quot;008014EB&quot;/&gt;&lt;wsp:rsid wsp:val=&quot;00806789&quot;/&gt;&lt;wsp:rsid wsp:val=&quot;00820D13&quot;/&gt;&lt;wsp:rsid wsp:val=&quot;00823215&quot;/&gt;&lt;wsp:rsid wsp:val=&quot;008271D8&quot;/&gt;&lt;wsp:rsid wsp:val=&quot;00837496&quot;/&gt;&lt;wsp:rsid wsp:val=&quot;00843924&quot;/&gt;&lt;wsp:rsid wsp:val=&quot;00873166&quot;/&gt;&lt;wsp:rsid wsp:val=&quot;00897CB0&quot;/&gt;&lt;wsp:rsid wsp:val=&quot;008A0B8B&quot;/&gt;&lt;wsp:rsid wsp:val=&quot;008A704A&quot;/&gt;&lt;wsp:rsid wsp:val=&quot;008C045C&quot;/&gt;&lt;wsp:rsid wsp:val=&quot;008C1C52&quot;/&gt;&lt;wsp:rsid wsp:val=&quot;008C3B27&quot;/&gt;&lt;wsp:rsid wsp:val=&quot;008D2DC3&quot;/&gt;&lt;wsp:rsid wsp:val=&quot;008D375D&quot;/&gt;&lt;wsp:rsid wsp:val=&quot;008F58D9&quot;/&gt;&lt;wsp:rsid wsp:val=&quot;0090022A&quot;/&gt;&lt;wsp:rsid wsp:val=&quot;009011CA&quot;/&gt;&lt;wsp:rsid wsp:val=&quot;00904265&quot;/&gt;&lt;wsp:rsid wsp:val=&quot;0090636C&quot;/&gt;&lt;wsp:rsid wsp:val=&quot;00906DCB&quot;/&gt;&lt;wsp:rsid wsp:val=&quot;00911D7E&quot;/&gt;&lt;wsp:rsid wsp:val=&quot;00927411&quot;/&gt;&lt;wsp:rsid wsp:val=&quot;00935A86&quot;/&gt;&lt;wsp:rsid wsp:val=&quot;00941FC0&quot;/&gt;&lt;wsp:rsid wsp:val=&quot;00942176&quot;/&gt;&lt;wsp:rsid wsp:val=&quot;00967158&quot;/&gt;&lt;wsp:rsid wsp:val=&quot;00970DCD&quot;/&gt;&lt;wsp:rsid wsp:val=&quot;00981F59&quot;/&gt;&lt;wsp:rsid wsp:val=&quot;00986DBC&quot;/&gt;&lt;wsp:rsid wsp:val=&quot;00986F45&quot;/&gt;&lt;wsp:rsid wsp:val=&quot;00987A05&quot;/&gt;&lt;wsp:rsid wsp:val=&quot;009A41C6&quot;/&gt;&lt;wsp:rsid wsp:val=&quot;009A5C96&quot;/&gt;&lt;wsp:rsid wsp:val=&quot;009B4891&quot;/&gt;&lt;wsp:rsid wsp:val=&quot;009B49C5&quot;/&gt;&lt;wsp:rsid wsp:val=&quot;009D2DC2&quot;/&gt;&lt;wsp:rsid wsp:val=&quot;009D2DC3&quot;/&gt;&lt;wsp:rsid wsp:val=&quot;009E1CE6&quot;/&gt;&lt;wsp:rsid wsp:val=&quot;009E3690&quot;/&gt;&lt;wsp:rsid wsp:val=&quot;00A07E1B&quot;/&gt;&lt;wsp:rsid wsp:val=&quot;00A12347&quot;/&gt;&lt;wsp:rsid wsp:val=&quot;00A3277C&quot;/&gt;&lt;wsp:rsid wsp:val=&quot;00A33AAA&quot;/&gt;&lt;wsp:rsid wsp:val=&quot;00A76980&quot;/&gt;&lt;wsp:rsid wsp:val=&quot;00A77EF9&quot;/&gt;&lt;wsp:rsid wsp:val=&quot;00A95078&quot;/&gt;&lt;wsp:rsid wsp:val=&quot;00AA2FA2&quot;/&gt;&lt;wsp:rsid wsp:val=&quot;00AC0684&quot;/&gt;&lt;wsp:rsid wsp:val=&quot;00AD0E41&quot;/&gt;&lt;wsp:rsid wsp:val=&quot;00AD17FA&quot;/&gt;&lt;wsp:rsid wsp:val=&quot;00AD6B7C&quot;/&gt;&lt;wsp:rsid wsp:val=&quot;00AD7BFD&quot;/&gt;&lt;wsp:rsid wsp:val=&quot;00AE1015&quot;/&gt;&lt;wsp:rsid wsp:val=&quot;00AF12F3&quot;/&gt;&lt;wsp:rsid wsp:val=&quot;00AF5A57&quot;/&gt;&lt;wsp:rsid wsp:val=&quot;00B02B6E&quot;/&gt;&lt;wsp:rsid wsp:val=&quot;00B04408&quot;/&gt;&lt;wsp:rsid wsp:val=&quot;00B24418&quot;/&gt;&lt;wsp:rsid wsp:val=&quot;00B31634&quot;/&gt;&lt;wsp:rsid wsp:val=&quot;00B40B61&quot;/&gt;&lt;wsp:rsid wsp:val=&quot;00B41B48&quot;/&gt;&lt;wsp:rsid wsp:val=&quot;00B44DA1&quot;/&gt;&lt;wsp:rsid wsp:val=&quot;00B53E0B&quot;/&gt;&lt;wsp:rsid wsp:val=&quot;00B62598&quot;/&gt;&lt;wsp:rsid wsp:val=&quot;00B72071&quot;/&gt;&lt;wsp:rsid wsp:val=&quot;00B83892&quot;/&gt;&lt;wsp:rsid wsp:val=&quot;00B93840&quot;/&gt;&lt;wsp:rsid wsp:val=&quot;00B97062&quot;/&gt;&lt;wsp:rsid wsp:val=&quot;00BC1064&quot;/&gt;&lt;wsp:rsid wsp:val=&quot;00BE393A&quot;/&gt;&lt;wsp:rsid wsp:val=&quot;00BE472C&quot;/&gt;&lt;wsp:rsid wsp:val=&quot;00BF4151&quot;/&gt;&lt;wsp:rsid wsp:val=&quot;00BF4505&quot;/&gt;&lt;wsp:rsid wsp:val=&quot;00BF6F17&quot;/&gt;&lt;wsp:rsid wsp:val=&quot;00C0194D&quot;/&gt;&lt;wsp:rsid wsp:val=&quot;00C07A17&quot;/&gt;&lt;wsp:rsid wsp:val=&quot;00C20213&quot;/&gt;&lt;wsp:rsid wsp:val=&quot;00C301CD&quot;/&gt;&lt;wsp:rsid wsp:val=&quot;00C30E94&quot;/&gt;&lt;wsp:rsid wsp:val=&quot;00C319D3&quot;/&gt;&lt;wsp:rsid wsp:val=&quot;00C351B0&quot;/&gt;&lt;wsp:rsid wsp:val=&quot;00C37074&quot;/&gt;&lt;wsp:rsid wsp:val=&quot;00C54FED&quot;/&gt;&lt;wsp:rsid wsp:val=&quot;00C64307&quot;/&gt;&lt;wsp:rsid wsp:val=&quot;00C73039&quot;/&gt;&lt;wsp:rsid wsp:val=&quot;00CA35A9&quot;/&gt;&lt;wsp:rsid wsp:val=&quot;00CB0B45&quot;/&gt;&lt;wsp:rsid wsp:val=&quot;00CD40B2&quot;/&gt;&lt;wsp:rsid wsp:val=&quot;00CE3F43&quot;/&gt;&lt;wsp:rsid wsp:val=&quot;00CE507D&quot;/&gt;&lt;wsp:rsid wsp:val=&quot;00D032E5&quot;/&gt;&lt;wsp:rsid wsp:val=&quot;00D118FF&quot;/&gt;&lt;wsp:rsid wsp:val=&quot;00D15FF5&quot;/&gt;&lt;wsp:rsid wsp:val=&quot;00D243D1&quot;/&gt;&lt;wsp:rsid wsp:val=&quot;00D34552&quot;/&gt;&lt;wsp:rsid wsp:val=&quot;00D374A1&quot;/&gt;&lt;wsp:rsid wsp:val=&quot;00D502EB&quot;/&gt;&lt;wsp:rsid wsp:val=&quot;00D72A66&quot;/&gt;&lt;wsp:rsid wsp:val=&quot;00DA693A&quot;/&gt;&lt;wsp:rsid wsp:val=&quot;00DB4919&quot;/&gt;&lt;wsp:rsid wsp:val=&quot;00DC1C40&quot;/&gt;&lt;wsp:rsid wsp:val=&quot;00DD748A&quot;/&gt;&lt;wsp:rsid wsp:val=&quot;00DF1417&quot;/&gt;&lt;wsp:rsid wsp:val=&quot;00DF7529&quot;/&gt;&lt;wsp:rsid wsp:val=&quot;00E100A9&quot;/&gt;&lt;wsp:rsid wsp:val=&quot;00E207AA&quot;/&gt;&lt;wsp:rsid wsp:val=&quot;00E301EC&quot;/&gt;&lt;wsp:rsid wsp:val=&quot;00E3072B&quot;/&gt;&lt;wsp:rsid wsp:val=&quot;00E30E89&quot;/&gt;&lt;wsp:rsid wsp:val=&quot;00E61707&quot;/&gt;&lt;wsp:rsid wsp:val=&quot;00E661E0&quot;/&gt;&lt;wsp:rsid wsp:val=&quot;00E963E6&quot;/&gt;&lt;wsp:rsid wsp:val=&quot;00EA0004&quot;/&gt;&lt;wsp:rsid wsp:val=&quot;00EC3230&quot;/&gt;&lt;wsp:rsid wsp:val=&quot;00ED6730&quot;/&gt;&lt;wsp:rsid wsp:val=&quot;00F13D03&quot;/&gt;&lt;wsp:rsid wsp:val=&quot;00F44F8B&quot;/&gt;&lt;wsp:rsid wsp:val=&quot;00F52432&quot;/&gt;&lt;wsp:rsid wsp:val=&quot;00F60A61&quot;/&gt;&lt;wsp:rsid wsp:val=&quot;00F7085C&quot;/&gt;&lt;wsp:rsid wsp:val=&quot;00F75F60&quot;/&gt;&lt;wsp:rsid wsp:val=&quot;00F771EA&quot;/&gt;&lt;wsp:rsid wsp:val=&quot;00F82C7E&quot;/&gt;&lt;wsp:rsid wsp:val=&quot;00FA3DF0&quot;/&gt;&lt;wsp:rsid wsp:val=&quot;00FA464F&quot;/&gt;&lt;wsp:rsid wsp:val=&quot;00FC3AC5&quot;/&gt;&lt;wsp:rsid wsp:val=&quot;00FC5EF0&quot;/&gt;&lt;wsp:rsid wsp:val=&quot;00FC6E96&quot;/&gt;&lt;wsp:rsid wsp:val=&quot;00FD249B&quot;/&gt;&lt;wsp:rsid wsp:val=&quot;00FF22A5&quot;/&gt;&lt;/wsp:rsids&gt;&lt;/w:docPr&gt;&lt;w:body&gt;&lt;w:p wsp:rsidR=&quot;00000000&quot; wsp:rsidRDefault=&quot;00AD17FA&quot;&gt;&lt;m:oMathPara&gt;&lt;m:oMath&gt;&lt;m:r&gt;&lt;w:rPr&gt;&lt;w:rFonts w:ascii=&quot;Cambria Math&quot; w:h-ansi=&quot;Cambria Math&quot;/&gt;&lt;wx:font wx:val=&quot;Cambria Math&quot;/&gt;&lt;w:i/&gt;&lt;/w:rPr&gt;&lt;m:t&gt;в‰Ґ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375EA6">
        <w:fldChar w:fldCharType="end"/>
      </w:r>
      <w:r w:rsidRPr="005D4E5F">
        <w:rPr>
          <w:i/>
        </w:rPr>
        <w:t>2</w:t>
      </w:r>
      <w:r w:rsidRPr="005D4E5F">
        <w:rPr>
          <w:i/>
          <w:lang w:val="en-US"/>
        </w:rPr>
        <w:t>f</w:t>
      </w:r>
      <w:r w:rsidRPr="005D4E5F">
        <w:rPr>
          <w:i/>
          <w:vertAlign w:val="subscript"/>
        </w:rPr>
        <w:t>сигнала</w:t>
      </w:r>
      <w:r w:rsidRPr="00CE3F43">
        <w:rPr>
          <w:i/>
        </w:rPr>
        <w:t xml:space="preserve"> действительный сигнал с ограниченным спектром (от 0 до </w:t>
      </w:r>
      <w:r w:rsidRPr="00CE3F43">
        <w:rPr>
          <w:i/>
          <w:lang w:val="en-US"/>
        </w:rPr>
        <w:t>f</w:t>
      </w:r>
      <w:r w:rsidRPr="00CE3F43">
        <w:rPr>
          <w:i/>
          <w:vertAlign w:val="subscript"/>
        </w:rPr>
        <w:t>сигнала</w:t>
      </w:r>
      <w:r w:rsidRPr="00CE3F43">
        <w:rPr>
          <w:i/>
        </w:rPr>
        <w:t>) может быть точно восстановлен по формуле:</w:t>
      </w:r>
      <w:r>
        <w:rPr>
          <w:i/>
        </w:rPr>
        <w:t xml:space="preserve"> </w:t>
      </w:r>
      <w:r w:rsidRPr="00CE3F43">
        <w:rPr>
          <w:i/>
          <w:position w:val="-28"/>
        </w:rPr>
        <w:object w:dxaOrig="3300" w:dyaOrig="680">
          <v:shape id="_x0000_i1033" type="#_x0000_t75" style="width:165pt;height:32.25pt" o:ole="">
            <v:imagedata r:id="rId14" o:title=""/>
          </v:shape>
          <o:OLEObject Type="Embed" ProgID="Equation.3" ShapeID="_x0000_i1033" DrawAspect="Content" ObjectID="_1442400165" r:id="rId15"/>
        </w:object>
      </w:r>
      <w:r>
        <w:rPr>
          <w:i/>
        </w:rPr>
        <w:t xml:space="preserve">, где </w:t>
      </w:r>
      <w:r w:rsidRPr="00CE3F43">
        <w:rPr>
          <w:i/>
        </w:rPr>
        <w:t>x(t)</w:t>
      </w:r>
      <w:r>
        <w:t> —</w:t>
      </w:r>
      <w:r w:rsidRPr="00CE3F43">
        <w:rPr>
          <w:i/>
        </w:rPr>
        <w:t xml:space="preserve"> восстановленный аналоговый сигнал, x(n)</w:t>
      </w:r>
      <w:r>
        <w:t> —</w:t>
      </w:r>
      <w:r w:rsidRPr="00CE3F43">
        <w:rPr>
          <w:i/>
        </w:rPr>
        <w:t xml:space="preserve"> отсчёты сигнала, взятого с интервалом дискретизации Т</w:t>
      </w:r>
      <w:r>
        <w:rPr>
          <w:i/>
        </w:rPr>
        <w:t>.</w:t>
      </w:r>
    </w:p>
    <w:p w:rsidR="00166C24" w:rsidRDefault="00166C24" w:rsidP="00416FBE">
      <w:pPr>
        <w:pStyle w:val="Heading1"/>
      </w:pPr>
      <w:bookmarkStart w:id="3" w:name="_Toc345604409"/>
      <w:bookmarkStart w:id="4" w:name="_Toc357016034"/>
      <w:r>
        <w:t>Спектральный анализ сигналов</w:t>
      </w:r>
      <w:bookmarkEnd w:id="3"/>
      <w:bookmarkEnd w:id="4"/>
    </w:p>
    <w:p w:rsidR="00166C24" w:rsidRDefault="00166C24" w:rsidP="00276743">
      <w:pPr>
        <w:ind w:firstLine="567"/>
        <w:jc w:val="both"/>
      </w:pPr>
    </w:p>
    <w:p w:rsidR="00166C24" w:rsidRDefault="00166C24" w:rsidP="00276743">
      <w:pPr>
        <w:ind w:firstLine="567"/>
        <w:jc w:val="both"/>
      </w:pPr>
      <w:r>
        <w:t>Биомедицинский сигнал, представленный как функция от времени, имеет бесконечную область определения, в то время как набор частот в спектре ограничен. Таким образом, на графике зависимости показателя от времени можно изобразить только часть сигнала, тогда как на графике спектра сигнал отображается полностью.</w:t>
      </w:r>
    </w:p>
    <w:p w:rsidR="00166C24" w:rsidRDefault="00166C24" w:rsidP="004D7EC9">
      <w:pPr>
        <w:jc w:val="both"/>
      </w:pPr>
      <w:r w:rsidRPr="004B0298">
        <w:t>Спектральный</w:t>
      </w:r>
      <w:r>
        <w:t xml:space="preserve"> (гармонический)</w:t>
      </w:r>
      <w:r w:rsidRPr="004B0298">
        <w:t xml:space="preserve"> анализ</w:t>
      </w:r>
      <w:r>
        <w:t> —</w:t>
      </w:r>
      <w:r w:rsidRPr="004B0298">
        <w:t xml:space="preserve"> это один из методов обработки сигналов, который позволяет охарактеризовать частотный состав измеряемого сигнала</w:t>
      </w:r>
      <w:r>
        <w:t>.</w:t>
      </w:r>
    </w:p>
    <w:p w:rsidR="00166C24" w:rsidRDefault="00166C24" w:rsidP="00806789">
      <w:pPr>
        <w:jc w:val="both"/>
      </w:pPr>
      <w:r w:rsidRPr="008F58D9">
        <w:t xml:space="preserve">Жан Батист Жозеф </w:t>
      </w:r>
      <w:r>
        <w:t>Фурье (1768 – 1830) предполагал, что любой периодический сигнал можно разложить на синусоиды различных частот</w:t>
      </w:r>
      <w:r w:rsidRPr="00F52432">
        <w:t xml:space="preserve"> [2]</w:t>
      </w:r>
      <w:r>
        <w:t>.  П</w:t>
      </w:r>
      <w:r w:rsidRPr="000E740D">
        <w:t>реобразование Фурье</w:t>
      </w:r>
      <w:r>
        <w:t> — взаимн</w:t>
      </w:r>
      <w:r w:rsidRPr="000E740D">
        <w:t>о-однозначное математическое</w:t>
      </w:r>
      <w:r>
        <w:t xml:space="preserve"> </w:t>
      </w:r>
      <w:r w:rsidRPr="000E740D">
        <w:t xml:space="preserve">преобразование, позволяющее получить частотный состав </w:t>
      </w:r>
      <w:r>
        <w:t>рассматриваемого сигнала по его временнóму представлению</w:t>
      </w:r>
      <w:r w:rsidRPr="00180B5B">
        <w:t xml:space="preserve">. </w:t>
      </w:r>
      <w:r>
        <w:t>Это преобразование применяется к сигналу, представленному рядом Фурье, вещественного форма которого представлена следующей формулой:</w:t>
      </w:r>
    </w:p>
    <w:p w:rsidR="00166C24" w:rsidRDefault="00166C24" w:rsidP="00806789">
      <w:pPr>
        <w:jc w:val="both"/>
      </w:pPr>
      <w:r w:rsidRPr="00375EA6">
        <w:pict>
          <v:shape id="_x0000_i1034" type="#_x0000_t75" style="width:171pt;height:34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34552&quot;/&gt;&lt;wsp:rsid wsp:val=&quot;00027C41&quot;/&gt;&lt;wsp:rsid wsp:val=&quot;000421B6&quot;/&gt;&lt;wsp:rsid wsp:val=&quot;00042B91&quot;/&gt;&lt;wsp:rsid wsp:val=&quot;0004513E&quot;/&gt;&lt;wsp:rsid wsp:val=&quot;00055DED&quot;/&gt;&lt;wsp:rsid wsp:val=&quot;00067BA3&quot;/&gt;&lt;wsp:rsid wsp:val=&quot;000707C6&quot;/&gt;&lt;wsp:rsid wsp:val=&quot;00075DB7&quot;/&gt;&lt;wsp:rsid wsp:val=&quot;00082095&quot;/&gt;&lt;wsp:rsid wsp:val=&quot;00090775&quot;/&gt;&lt;wsp:rsid wsp:val=&quot;000957C3&quot;/&gt;&lt;wsp:rsid wsp:val=&quot;000A514D&quot;/&gt;&lt;wsp:rsid wsp:val=&quot;000C45A7&quot;/&gt;&lt;wsp:rsid wsp:val=&quot;000D1318&quot;/&gt;&lt;wsp:rsid wsp:val=&quot;000D23DF&quot;/&gt;&lt;wsp:rsid wsp:val=&quot;000D305D&quot;/&gt;&lt;wsp:rsid wsp:val=&quot;000D4582&quot;/&gt;&lt;wsp:rsid wsp:val=&quot;000E6D8D&quot;/&gt;&lt;wsp:rsid wsp:val=&quot;000E740D&quot;/&gt;&lt;wsp:rsid wsp:val=&quot;000E7E00&quot;/&gt;&lt;wsp:rsid wsp:val=&quot;00100BFB&quot;/&gt;&lt;wsp:rsid wsp:val=&quot;00117621&quot;/&gt;&lt;wsp:rsid wsp:val=&quot;00124909&quot;/&gt;&lt;wsp:rsid wsp:val=&quot;001310D8&quot;/&gt;&lt;wsp:rsid wsp:val=&quot;001641FB&quot;/&gt;&lt;wsp:rsid wsp:val=&quot;00167BFA&quot;/&gt;&lt;wsp:rsid wsp:val=&quot;00171C92&quot;/&gt;&lt;wsp:rsid wsp:val=&quot;0017377B&quot;/&gt;&lt;wsp:rsid wsp:val=&quot;001804C1&quot;/&gt;&lt;wsp:rsid wsp:val=&quot;00190560&quot;/&gt;&lt;wsp:rsid wsp:val=&quot;001923A3&quot;/&gt;&lt;wsp:rsid wsp:val=&quot;00194F82&quot;/&gt;&lt;wsp:rsid wsp:val=&quot;001C1CC0&quot;/&gt;&lt;wsp:rsid wsp:val=&quot;001C4F6F&quot;/&gt;&lt;wsp:rsid wsp:val=&quot;001D1E70&quot;/&gt;&lt;wsp:rsid wsp:val=&quot;001D33AD&quot;/&gt;&lt;wsp:rsid wsp:val=&quot;002040DD&quot;/&gt;&lt;wsp:rsid wsp:val=&quot;00231F5A&quot;/&gt;&lt;wsp:rsid wsp:val=&quot;00233BA0&quot;/&gt;&lt;wsp:rsid wsp:val=&quot;00234F42&quot;/&gt;&lt;wsp:rsid wsp:val=&quot;00240B79&quot;/&gt;&lt;wsp:rsid wsp:val=&quot;002474A0&quot;/&gt;&lt;wsp:rsid wsp:val=&quot;00250A78&quot;/&gt;&lt;wsp:rsid wsp:val=&quot;00257764&quot;/&gt;&lt;wsp:rsid wsp:val=&quot;00263235&quot;/&gt;&lt;wsp:rsid wsp:val=&quot;002738ED&quot;/&gt;&lt;wsp:rsid wsp:val=&quot;00276743&quot;/&gt;&lt;wsp:rsid wsp:val=&quot;0029364D&quot;/&gt;&lt;wsp:rsid wsp:val=&quot;002A2E16&quot;/&gt;&lt;wsp:rsid wsp:val=&quot;002B5443&quot;/&gt;&lt;wsp:rsid wsp:val=&quot;002D45F6&quot;/&gt;&lt;wsp:rsid wsp:val=&quot;00303C7B&quot;/&gt;&lt;wsp:rsid wsp:val=&quot;00314A5B&quot;/&gt;&lt;wsp:rsid wsp:val=&quot;00341A7F&quot;/&gt;&lt;wsp:rsid wsp:val=&quot;00345206&quot;/&gt;&lt;wsp:rsid wsp:val=&quot;003459DC&quot;/&gt;&lt;wsp:rsid wsp:val=&quot;00347D5F&quot;/&gt;&lt;wsp:rsid wsp:val=&quot;00365480&quot;/&gt;&lt;wsp:rsid wsp:val=&quot;00375EA6&quot;/&gt;&lt;wsp:rsid wsp:val=&quot;00376AF9&quot;/&gt;&lt;wsp:rsid wsp:val=&quot;00384297&quot;/&gt;&lt;wsp:rsid wsp:val=&quot;003B06BF&quot;/&gt;&lt;wsp:rsid wsp:val=&quot;003D06B4&quot;/&gt;&lt;wsp:rsid wsp:val=&quot;003D666C&quot;/&gt;&lt;wsp:rsid wsp:val=&quot;003E0D9E&quot;/&gt;&lt;wsp:rsid wsp:val=&quot;003F123E&quot;/&gt;&lt;wsp:rsid wsp:val=&quot;003F40D2&quot;/&gt;&lt;wsp:rsid wsp:val=&quot;004111A2&quot;/&gt;&lt;wsp:rsid wsp:val=&quot;00416FBE&quot;/&gt;&lt;wsp:rsid wsp:val=&quot;00421175&quot;/&gt;&lt;wsp:rsid wsp:val=&quot;00485720&quot;/&gt;&lt;wsp:rsid wsp:val=&quot;00496E2B&quot;/&gt;&lt;wsp:rsid wsp:val=&quot;004B6BFF&quot;/&gt;&lt;wsp:rsid wsp:val=&quot;004D7EC9&quot;/&gt;&lt;wsp:rsid wsp:val=&quot;004E3C21&quot;/&gt;&lt;wsp:rsid wsp:val=&quot;004F0C7E&quot;/&gt;&lt;wsp:rsid wsp:val=&quot;004F31D9&quot;/&gt;&lt;wsp:rsid wsp:val=&quot;004F7289&quot;/&gt;&lt;wsp:rsid wsp:val=&quot;00504C34&quot;/&gt;&lt;wsp:rsid wsp:val=&quot;0051602F&quot;/&gt;&lt;wsp:rsid wsp:val=&quot;005168E7&quot;/&gt;&lt;wsp:rsid wsp:val=&quot;0052126F&quot;/&gt;&lt;wsp:rsid wsp:val=&quot;005355D5&quot;/&gt;&lt;wsp:rsid wsp:val=&quot;00541306&quot;/&gt;&lt;wsp:rsid wsp:val=&quot;00542D71&quot;/&gt;&lt;wsp:rsid wsp:val=&quot;00545307&quot;/&gt;&lt;wsp:rsid wsp:val=&quot;0056413C&quot;/&gt;&lt;wsp:rsid wsp:val=&quot;00574794&quot;/&gt;&lt;wsp:rsid wsp:val=&quot;005926D7&quot;/&gt;&lt;wsp:rsid wsp:val=&quot;005A71F9&quot;/&gt;&lt;wsp:rsid wsp:val=&quot;005D0462&quot;/&gt;&lt;wsp:rsid wsp:val=&quot;005D2F72&quot;/&gt;&lt;wsp:rsid wsp:val=&quot;005D4425&quot;/&gt;&lt;wsp:rsid wsp:val=&quot;005D4E5F&quot;/&gt;&lt;wsp:rsid wsp:val=&quot;005E52C3&quot;/&gt;&lt;wsp:rsid wsp:val=&quot;005F3A16&quot;/&gt;&lt;wsp:rsid wsp:val=&quot;006023EC&quot;/&gt;&lt;wsp:rsid wsp:val=&quot;00602537&quot;/&gt;&lt;wsp:rsid wsp:val=&quot;00605E8E&quot;/&gt;&lt;wsp:rsid wsp:val=&quot;00630C73&quot;/&gt;&lt;wsp:rsid wsp:val=&quot;00634CBB&quot;/&gt;&lt;wsp:rsid wsp:val=&quot;00643FE8&quot;/&gt;&lt;wsp:rsid wsp:val=&quot;00650635&quot;/&gt;&lt;wsp:rsid wsp:val=&quot;00651F07&quot;/&gt;&lt;wsp:rsid wsp:val=&quot;0067141A&quot;/&gt;&lt;wsp:rsid wsp:val=&quot;00673D90&quot;/&gt;&lt;wsp:rsid wsp:val=&quot;006916D7&quot;/&gt;&lt;wsp:rsid wsp:val=&quot;006A1173&quot;/&gt;&lt;wsp:rsid wsp:val=&quot;006B287B&quot;/&gt;&lt;wsp:rsid wsp:val=&quot;006B45B7&quot;/&gt;&lt;wsp:rsid wsp:val=&quot;006E4BCB&quot;/&gt;&lt;wsp:rsid wsp:val=&quot;006E66D9&quot;/&gt;&lt;wsp:rsid wsp:val=&quot;006E6B3A&quot;/&gt;&lt;wsp:rsid wsp:val=&quot;006F0FB2&quot;/&gt;&lt;wsp:rsid wsp:val=&quot;00714F78&quot;/&gt;&lt;wsp:rsid wsp:val=&quot;00716133&quot;/&gt;&lt;wsp:rsid wsp:val=&quot;007259E1&quot;/&gt;&lt;wsp:rsid wsp:val=&quot;007453AE&quot;/&gt;&lt;wsp:rsid wsp:val=&quot;00751821&quot;/&gt;&lt;wsp:rsid wsp:val=&quot;00757D8C&quot;/&gt;&lt;wsp:rsid wsp:val=&quot;007600ED&quot;/&gt;&lt;wsp:rsid wsp:val=&quot;00766E75&quot;/&gt;&lt;wsp:rsid wsp:val=&quot;00772D1E&quot;/&gt;&lt;wsp:rsid wsp:val=&quot;00781D73&quot;/&gt;&lt;wsp:rsid wsp:val=&quot;007A424A&quot;/&gt;&lt;wsp:rsid wsp:val=&quot;007B0CFF&quot;/&gt;&lt;wsp:rsid wsp:val=&quot;007B117C&quot;/&gt;&lt;wsp:rsid wsp:val=&quot;007B20F3&quot;/&gt;&lt;wsp:rsid wsp:val=&quot;007B6656&quot;/&gt;&lt;wsp:rsid wsp:val=&quot;007D7FA6&quot;/&gt;&lt;wsp:rsid wsp:val=&quot;007E0316&quot;/&gt;&lt;wsp:rsid wsp:val=&quot;007E1574&quot;/&gt;&lt;wsp:rsid wsp:val=&quot;0080016D&quot;/&gt;&lt;wsp:rsid wsp:val=&quot;008014EB&quot;/&gt;&lt;wsp:rsid wsp:val=&quot;00806789&quot;/&gt;&lt;wsp:rsid wsp:val=&quot;00820D13&quot;/&gt;&lt;wsp:rsid wsp:val=&quot;00823215&quot;/&gt;&lt;wsp:rsid wsp:val=&quot;008271D8&quot;/&gt;&lt;wsp:rsid wsp:val=&quot;00837496&quot;/&gt;&lt;wsp:rsid wsp:val=&quot;00843924&quot;/&gt;&lt;wsp:rsid wsp:val=&quot;00873166&quot;/&gt;&lt;wsp:rsid wsp:val=&quot;00897CB0&quot;/&gt;&lt;wsp:rsid wsp:val=&quot;008A0B8B&quot;/&gt;&lt;wsp:rsid wsp:val=&quot;008A704A&quot;/&gt;&lt;wsp:rsid wsp:val=&quot;008C045C&quot;/&gt;&lt;wsp:rsid wsp:val=&quot;008C1C52&quot;/&gt;&lt;wsp:rsid wsp:val=&quot;008C3B27&quot;/&gt;&lt;wsp:rsid wsp:val=&quot;008D2DC3&quot;/&gt;&lt;wsp:rsid wsp:val=&quot;008D375D&quot;/&gt;&lt;wsp:rsid wsp:val=&quot;008F58D9&quot;/&gt;&lt;wsp:rsid wsp:val=&quot;0090022A&quot;/&gt;&lt;wsp:rsid wsp:val=&quot;009011CA&quot;/&gt;&lt;wsp:rsid wsp:val=&quot;00904265&quot;/&gt;&lt;wsp:rsid wsp:val=&quot;0090636C&quot;/&gt;&lt;wsp:rsid wsp:val=&quot;00906DCB&quot;/&gt;&lt;wsp:rsid wsp:val=&quot;00911D7E&quot;/&gt;&lt;wsp:rsid wsp:val=&quot;00927411&quot;/&gt;&lt;wsp:rsid wsp:val=&quot;00935A86&quot;/&gt;&lt;wsp:rsid wsp:val=&quot;00941FC0&quot;/&gt;&lt;wsp:rsid wsp:val=&quot;00942176&quot;/&gt;&lt;wsp:rsid wsp:val=&quot;00967158&quot;/&gt;&lt;wsp:rsid wsp:val=&quot;00970DCD&quot;/&gt;&lt;wsp:rsid wsp:val=&quot;00981F59&quot;/&gt;&lt;wsp:rsid wsp:val=&quot;00986DBC&quot;/&gt;&lt;wsp:rsid wsp:val=&quot;00986F45&quot;/&gt;&lt;wsp:rsid wsp:val=&quot;00987A05&quot;/&gt;&lt;wsp:rsid wsp:val=&quot;009A41C6&quot;/&gt;&lt;wsp:rsid wsp:val=&quot;009A5C96&quot;/&gt;&lt;wsp:rsid wsp:val=&quot;009B4891&quot;/&gt;&lt;wsp:rsid wsp:val=&quot;009B49C5&quot;/&gt;&lt;wsp:rsid wsp:val=&quot;009D2DC2&quot;/&gt;&lt;wsp:rsid wsp:val=&quot;009D2DC3&quot;/&gt;&lt;wsp:rsid wsp:val=&quot;009E1CE6&quot;/&gt;&lt;wsp:rsid wsp:val=&quot;009E3690&quot;/&gt;&lt;wsp:rsid wsp:val=&quot;00A07E1B&quot;/&gt;&lt;wsp:rsid wsp:val=&quot;00A12347&quot;/&gt;&lt;wsp:rsid wsp:val=&quot;00A3277C&quot;/&gt;&lt;wsp:rsid wsp:val=&quot;00A33AAA&quot;/&gt;&lt;wsp:rsid wsp:val=&quot;00A76980&quot;/&gt;&lt;wsp:rsid wsp:val=&quot;00A77EF9&quot;/&gt;&lt;wsp:rsid wsp:val=&quot;00A95078&quot;/&gt;&lt;wsp:rsid wsp:val=&quot;00AA2FA2&quot;/&gt;&lt;wsp:rsid wsp:val=&quot;00AC0684&quot;/&gt;&lt;wsp:rsid wsp:val=&quot;00AD0E41&quot;/&gt;&lt;wsp:rsid wsp:val=&quot;00AD6B7C&quot;/&gt;&lt;wsp:rsid wsp:val=&quot;00AD7BFD&quot;/&gt;&lt;wsp:rsid wsp:val=&quot;00AE1015&quot;/&gt;&lt;wsp:rsid wsp:val=&quot;00AF12F3&quot;/&gt;&lt;wsp:rsid wsp:val=&quot;00AF5A57&quot;/&gt;&lt;wsp:rsid wsp:val=&quot;00B02B6E&quot;/&gt;&lt;wsp:rsid wsp:val=&quot;00B04408&quot;/&gt;&lt;wsp:rsid wsp:val=&quot;00B24418&quot;/&gt;&lt;wsp:rsid wsp:val=&quot;00B31634&quot;/&gt;&lt;wsp:rsid wsp:val=&quot;00B40B61&quot;/&gt;&lt;wsp:rsid wsp:val=&quot;00B41B48&quot;/&gt;&lt;wsp:rsid wsp:val=&quot;00B44DA1&quot;/&gt;&lt;wsp:rsid wsp:val=&quot;00B53E0B&quot;/&gt;&lt;wsp:rsid wsp:val=&quot;00B62598&quot;/&gt;&lt;wsp:rsid wsp:val=&quot;00B72071&quot;/&gt;&lt;wsp:rsid wsp:val=&quot;00B83892&quot;/&gt;&lt;wsp:rsid wsp:val=&quot;00B93840&quot;/&gt;&lt;wsp:rsid wsp:val=&quot;00B97062&quot;/&gt;&lt;wsp:rsid wsp:val=&quot;00BC1064&quot;/&gt;&lt;wsp:rsid wsp:val=&quot;00BE393A&quot;/&gt;&lt;wsp:rsid wsp:val=&quot;00BE472C&quot;/&gt;&lt;wsp:rsid wsp:val=&quot;00BF4151&quot;/&gt;&lt;wsp:rsid wsp:val=&quot;00BF4505&quot;/&gt;&lt;wsp:rsid wsp:val=&quot;00BF6F17&quot;/&gt;&lt;wsp:rsid wsp:val=&quot;00C0194D&quot;/&gt;&lt;wsp:rsid wsp:val=&quot;00C07A17&quot;/&gt;&lt;wsp:rsid wsp:val=&quot;00C20213&quot;/&gt;&lt;wsp:rsid wsp:val=&quot;00C301CD&quot;/&gt;&lt;wsp:rsid wsp:val=&quot;00C30E94&quot;/&gt;&lt;wsp:rsid wsp:val=&quot;00C319D3&quot;/&gt;&lt;wsp:rsid wsp:val=&quot;00C351B0&quot;/&gt;&lt;wsp:rsid wsp:val=&quot;00C37074&quot;/&gt;&lt;wsp:rsid wsp:val=&quot;00C54FED&quot;/&gt;&lt;wsp:rsid wsp:val=&quot;00C64307&quot;/&gt;&lt;wsp:rsid wsp:val=&quot;00C73039&quot;/&gt;&lt;wsp:rsid wsp:val=&quot;00CA35A9&quot;/&gt;&lt;wsp:rsid wsp:val=&quot;00CB0B45&quot;/&gt;&lt;wsp:rsid wsp:val=&quot;00CD40B2&quot;/&gt;&lt;wsp:rsid wsp:val=&quot;00CE3F43&quot;/&gt;&lt;wsp:rsid wsp:val=&quot;00CE507D&quot;/&gt;&lt;wsp:rsid wsp:val=&quot;00D025AD&quot;/&gt;&lt;wsp:rsid wsp:val=&quot;00D032E5&quot;/&gt;&lt;wsp:rsid wsp:val=&quot;00D118FF&quot;/&gt;&lt;wsp:rsid wsp:val=&quot;00D15FF5&quot;/&gt;&lt;wsp:rsid wsp:val=&quot;00D243D1&quot;/&gt;&lt;wsp:rsid wsp:val=&quot;00D34552&quot;/&gt;&lt;wsp:rsid wsp:val=&quot;00D374A1&quot;/&gt;&lt;wsp:rsid wsp:val=&quot;00D502EB&quot;/&gt;&lt;wsp:rsid wsp:val=&quot;00D72A66&quot;/&gt;&lt;wsp:rsid wsp:val=&quot;00DA693A&quot;/&gt;&lt;wsp:rsid wsp:val=&quot;00DB4919&quot;/&gt;&lt;wsp:rsid wsp:val=&quot;00DC1C40&quot;/&gt;&lt;wsp:rsid wsp:val=&quot;00DD748A&quot;/&gt;&lt;wsp:rsid wsp:val=&quot;00DF1417&quot;/&gt;&lt;wsp:rsid wsp:val=&quot;00DF7529&quot;/&gt;&lt;wsp:rsid wsp:val=&quot;00E100A9&quot;/&gt;&lt;wsp:rsid wsp:val=&quot;00E207AA&quot;/&gt;&lt;wsp:rsid wsp:val=&quot;00E301EC&quot;/&gt;&lt;wsp:rsid wsp:val=&quot;00E3072B&quot;/&gt;&lt;wsp:rsid wsp:val=&quot;00E30E89&quot;/&gt;&lt;wsp:rsid wsp:val=&quot;00E61707&quot;/&gt;&lt;wsp:rsid wsp:val=&quot;00E661E0&quot;/&gt;&lt;wsp:rsid wsp:val=&quot;00E963E6&quot;/&gt;&lt;wsp:rsid wsp:val=&quot;00EA0004&quot;/&gt;&lt;wsp:rsid wsp:val=&quot;00EC3230&quot;/&gt;&lt;wsp:rsid wsp:val=&quot;00ED6730&quot;/&gt;&lt;wsp:rsid wsp:val=&quot;00F13D03&quot;/&gt;&lt;wsp:rsid wsp:val=&quot;00F44F8B&quot;/&gt;&lt;wsp:rsid wsp:val=&quot;00F52432&quot;/&gt;&lt;wsp:rsid wsp:val=&quot;00F60A61&quot;/&gt;&lt;wsp:rsid wsp:val=&quot;00F7085C&quot;/&gt;&lt;wsp:rsid wsp:val=&quot;00F75F60&quot;/&gt;&lt;wsp:rsid wsp:val=&quot;00F771EA&quot;/&gt;&lt;wsp:rsid wsp:val=&quot;00F82C7E&quot;/&gt;&lt;wsp:rsid wsp:val=&quot;00FA3DF0&quot;/&gt;&lt;wsp:rsid wsp:val=&quot;00FA464F&quot;/&gt;&lt;wsp:rsid wsp:val=&quot;00FC3AC5&quot;/&gt;&lt;wsp:rsid wsp:val=&quot;00FC5EF0&quot;/&gt;&lt;wsp:rsid wsp:val=&quot;00FC6E96&quot;/&gt;&lt;wsp:rsid wsp:val=&quot;00FD249B&quot;/&gt;&lt;wsp:rsid wsp:val=&quot;00FF22A5&quot;/&gt;&lt;/wsp:rsids&gt;&lt;/w:docPr&gt;&lt;w:body&gt;&lt;w:p wsp:rsidR=&quot;00000000&quot; wsp:rsidRDefault=&quot;00D025AD&quot;&gt;&lt;m:oMathPara&gt;&lt;m:oMath&gt;&lt;m:r&gt;&lt;w:rPr&gt;&lt;w:rFonts w:ascii=&quot;Cambria Math&quot; w:h-ansi=&quot;Cambria Math&quot;/&gt;&lt;wx:font wx:val=&quot;Cambria Math&quot;/&gt;&lt;w:i/&gt;&lt;/w:rPr&gt;&lt;m:t&gt;s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t&lt;/m:t&gt;&lt;/m:r&gt;&lt;/m:e&gt;&lt;/m:d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a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+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k=1&lt;/m:t&gt;&lt;/m:r&gt;&lt;/m:sub&gt;&lt;m:sup&gt;&lt;m:r&gt;&lt;w:rPr&gt;&lt;w:rFonts w:ascii=&quot;Cambria Math&quot; w:h-ansi=&quot;Cambria Math&quot;/&gt;&lt;wx:font wx:val=&quot;Cambria Math&quot;/&gt;&lt;w:i/&gt;&lt;/w:rPr&gt;&lt;m:t&gt;в€ћ&lt;/m:t&gt;&lt;/m:r&gt;&lt;/m:sup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A&lt;/m:t&gt;&lt;/m:r&gt;&lt;/m:e&gt;&lt;m:sub&gt;&lt;m:r&gt;&lt;w:rPr&gt;&lt;w:rFonts w:ascii=&quot;Cambria Math&quot; w:h-ansi=&quot;Cambria Math&quot;/&gt;&lt;wx:font wx:val=&quot;Cambria Math&quot;/&gt;&lt;w:i/&gt;&lt;/w:rPr&gt;&lt;m:t&gt;k&lt;/m:t&gt;&lt;/m:r&gt;&lt;/m:sub&gt;&lt;/m:sSub&gt;&lt;m:r&gt;&lt;w:rPr&gt;&lt;w:rFonts w:ascii=&quot;Cambria Math&quot; w:h-ansi=&quot;Cambria Math&quot;/&gt;&lt;wx:font wx:val=&quot;Cambria Math&quot;/&gt;&lt;w:i/&gt;&lt;/w:rPr&gt;&lt;m:t&gt;в€™&lt;/m:t&gt;&lt;/m:r&gt;&lt;m:r&gt;&lt;m:rPr&gt;&lt;m:sty m:val=&quot;p&quot;/&gt;&lt;/m:rPr&gt;&lt;w:rPr&gt;&lt;w:rFonts w:ascii=&quot;Cambria Math&quot; w:h-ansi=&quot;Cambria Math&quot;/&gt;&lt;wx:font wx:val=&quot;Cambria Math&quot;/&gt;&lt;/w:rPr&gt;&lt;m:t&gt;cosвЃЎ&lt;/m:t&gt;&lt;/m:r&gt;&lt;m:r&gt;&lt;w:rPr&gt;&lt;w:rFonts w:ascii=&quot;Cambria Math&quot; w:h-ansi=&quot;Cambria Math&quot;/&gt;&lt;wx:font wx:val=&quot;Cambria Math&quot;/&gt;&lt;w:i/&gt;&lt;/w:rPr&gt;&lt;m:t&gt;(k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П‰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t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П†&lt;/m:t&gt;&lt;/m:r&gt;&lt;/m:e&gt;&lt;m:sub&gt;&lt;m:r&gt;&lt;w:rPr&gt;&lt;w:rFonts w:ascii=&quot;Cambria Math&quot; w:h-ansi=&quot;Cambria Math&quot;/&gt;&lt;wx:font wx:val=&quot;Cambria Math&quot;/&gt;&lt;w:i/&gt;&lt;/w:rPr&gt;&lt;m:t&gt;k&lt;/m:t&gt;&lt;/m:r&gt;&lt;/m:sub&gt;&lt;/m:sSub&gt;&lt;m:r&gt;&lt;w:rPr&gt;&lt;w:rFonts w:ascii=&quot;Cambria Math&quot; w:h-ansi=&quot;Cambria Math&quot;/&gt;&lt;wx:font wx:val=&quot;Cambria Math&quot;/&gt;&lt;w:i/&gt;&lt;/w:rPr&gt;&lt;m:t&gt;)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166C24" w:rsidRDefault="00166C24" w:rsidP="00B04408">
      <w:pPr>
        <w:ind w:firstLine="567"/>
        <w:jc w:val="both"/>
      </w:pPr>
      <w:r>
        <w:t>Совокупность амплитуд</w:t>
      </w:r>
      <w:r w:rsidRPr="00B72071">
        <w:t xml:space="preserve"> </w:t>
      </w:r>
      <w:r w:rsidRPr="00B72071">
        <w:rPr>
          <w:i/>
        </w:rPr>
        <w:t>А</w:t>
      </w:r>
      <w:r w:rsidRPr="00B72071">
        <w:rPr>
          <w:i/>
          <w:vertAlign w:val="subscript"/>
          <w:lang w:val="en-US"/>
        </w:rPr>
        <w:t>k</w:t>
      </w:r>
      <w:r w:rsidRPr="00B72071">
        <w:rPr>
          <w:i/>
        </w:rPr>
        <w:t xml:space="preserve"> </w:t>
      </w:r>
      <w:r>
        <w:t>гармоник ряда Фурье соответствует амплитудному спектру, а совокупность их фаз</w:t>
      </w:r>
      <w:r w:rsidRPr="00B72071">
        <w:t xml:space="preserve"> </w:t>
      </w:r>
      <w:r w:rsidRPr="00B72071">
        <w:rPr>
          <w:i/>
        </w:rPr>
        <w:t>φ</w:t>
      </w:r>
      <w:r w:rsidRPr="00B72071">
        <w:rPr>
          <w:i/>
          <w:vertAlign w:val="subscript"/>
          <w:lang w:val="en-US"/>
        </w:rPr>
        <w:t>k</w:t>
      </w:r>
      <w:r>
        <w:t> — фазовому спектру.</w:t>
      </w:r>
    </w:p>
    <w:p w:rsidR="00166C24" w:rsidRPr="00B04408" w:rsidRDefault="00166C24" w:rsidP="00B04408">
      <w:pPr>
        <w:tabs>
          <w:tab w:val="num" w:pos="720"/>
        </w:tabs>
        <w:jc w:val="both"/>
      </w:pPr>
      <w:r>
        <w:t xml:space="preserve">Для примера рассмотрим простой тестовый сигнал: </w:t>
      </w:r>
      <w:r w:rsidRPr="0029364D">
        <w:rPr>
          <w:lang w:val="en-US"/>
        </w:rPr>
        <w:t>x</w:t>
      </w:r>
      <w:r w:rsidRPr="0029364D">
        <w:t>(</w:t>
      </w:r>
      <w:r w:rsidRPr="0029364D">
        <w:rPr>
          <w:lang w:val="en-US"/>
        </w:rPr>
        <w:t>t</w:t>
      </w:r>
      <w:r w:rsidRPr="0029364D">
        <w:t>)=10·</w:t>
      </w:r>
      <w:r w:rsidRPr="0029364D">
        <w:rPr>
          <w:lang w:val="en-US"/>
        </w:rPr>
        <w:t>sin</w:t>
      </w:r>
      <w:r w:rsidRPr="0029364D">
        <w:t xml:space="preserve"> (2π·5</w:t>
      </w:r>
      <w:r w:rsidRPr="0029364D">
        <w:rPr>
          <w:lang w:val="en-US"/>
        </w:rPr>
        <w:t>t</w:t>
      </w:r>
      <w:r w:rsidRPr="0029364D">
        <w:t>)</w:t>
      </w:r>
      <w:r>
        <w:t xml:space="preserve">. Для него ряд Фурье состоит из одного слагаемого </w:t>
      </w:r>
      <w:r w:rsidRPr="00375EA6">
        <w:fldChar w:fldCharType="begin"/>
      </w:r>
      <w:r w:rsidRPr="00375EA6">
        <w:instrText xml:space="preserve"> QUOTE </w:instrText>
      </w:r>
      <w:r w:rsidRPr="00375EA6">
        <w:pict>
          <v:shape id="_x0000_i1035" type="#_x0000_t75" style="width:126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34552&quot;/&gt;&lt;wsp:rsid wsp:val=&quot;00027C41&quot;/&gt;&lt;wsp:rsid wsp:val=&quot;000421B6&quot;/&gt;&lt;wsp:rsid wsp:val=&quot;00042B91&quot;/&gt;&lt;wsp:rsid wsp:val=&quot;0004513E&quot;/&gt;&lt;wsp:rsid wsp:val=&quot;00055DED&quot;/&gt;&lt;wsp:rsid wsp:val=&quot;00067BA3&quot;/&gt;&lt;wsp:rsid wsp:val=&quot;000707C6&quot;/&gt;&lt;wsp:rsid wsp:val=&quot;00075DB7&quot;/&gt;&lt;wsp:rsid wsp:val=&quot;00082095&quot;/&gt;&lt;wsp:rsid wsp:val=&quot;00090775&quot;/&gt;&lt;wsp:rsid wsp:val=&quot;000957C3&quot;/&gt;&lt;wsp:rsid wsp:val=&quot;000A514D&quot;/&gt;&lt;wsp:rsid wsp:val=&quot;000C45A7&quot;/&gt;&lt;wsp:rsid wsp:val=&quot;000D1318&quot;/&gt;&lt;wsp:rsid wsp:val=&quot;000D23DF&quot;/&gt;&lt;wsp:rsid wsp:val=&quot;000D305D&quot;/&gt;&lt;wsp:rsid wsp:val=&quot;000D4582&quot;/&gt;&lt;wsp:rsid wsp:val=&quot;000E6D8D&quot;/&gt;&lt;wsp:rsid wsp:val=&quot;000E740D&quot;/&gt;&lt;wsp:rsid wsp:val=&quot;000E7E00&quot;/&gt;&lt;wsp:rsid wsp:val=&quot;00100BFB&quot;/&gt;&lt;wsp:rsid wsp:val=&quot;00117621&quot;/&gt;&lt;wsp:rsid wsp:val=&quot;00124909&quot;/&gt;&lt;wsp:rsid wsp:val=&quot;001310D8&quot;/&gt;&lt;wsp:rsid wsp:val=&quot;001641FB&quot;/&gt;&lt;wsp:rsid wsp:val=&quot;00167BFA&quot;/&gt;&lt;wsp:rsid wsp:val=&quot;00171C92&quot;/&gt;&lt;wsp:rsid wsp:val=&quot;0017377B&quot;/&gt;&lt;wsp:rsid wsp:val=&quot;001804C1&quot;/&gt;&lt;wsp:rsid wsp:val=&quot;00190560&quot;/&gt;&lt;wsp:rsid wsp:val=&quot;001923A3&quot;/&gt;&lt;wsp:rsid wsp:val=&quot;00194F82&quot;/&gt;&lt;wsp:rsid wsp:val=&quot;001C1CC0&quot;/&gt;&lt;wsp:rsid wsp:val=&quot;001C4F6F&quot;/&gt;&lt;wsp:rsid wsp:val=&quot;001D1E70&quot;/&gt;&lt;wsp:rsid wsp:val=&quot;001D33AD&quot;/&gt;&lt;wsp:rsid wsp:val=&quot;002040DD&quot;/&gt;&lt;wsp:rsid wsp:val=&quot;00231F5A&quot;/&gt;&lt;wsp:rsid wsp:val=&quot;00233BA0&quot;/&gt;&lt;wsp:rsid wsp:val=&quot;00234F42&quot;/&gt;&lt;wsp:rsid wsp:val=&quot;00240B79&quot;/&gt;&lt;wsp:rsid wsp:val=&quot;002474A0&quot;/&gt;&lt;wsp:rsid wsp:val=&quot;00250A78&quot;/&gt;&lt;wsp:rsid wsp:val=&quot;00257764&quot;/&gt;&lt;wsp:rsid wsp:val=&quot;00263235&quot;/&gt;&lt;wsp:rsid wsp:val=&quot;002738ED&quot;/&gt;&lt;wsp:rsid wsp:val=&quot;00276743&quot;/&gt;&lt;wsp:rsid wsp:val=&quot;0029364D&quot;/&gt;&lt;wsp:rsid wsp:val=&quot;002A2E16&quot;/&gt;&lt;wsp:rsid wsp:val=&quot;002B5443&quot;/&gt;&lt;wsp:rsid wsp:val=&quot;002D45F6&quot;/&gt;&lt;wsp:rsid wsp:val=&quot;00303C7B&quot;/&gt;&lt;wsp:rsid wsp:val=&quot;00314A5B&quot;/&gt;&lt;wsp:rsid wsp:val=&quot;00341A7F&quot;/&gt;&lt;wsp:rsid wsp:val=&quot;00345206&quot;/&gt;&lt;wsp:rsid wsp:val=&quot;003459DC&quot;/&gt;&lt;wsp:rsid wsp:val=&quot;00347D5F&quot;/&gt;&lt;wsp:rsid wsp:val=&quot;00365480&quot;/&gt;&lt;wsp:rsid wsp:val=&quot;00375EA6&quot;/&gt;&lt;wsp:rsid wsp:val=&quot;00376AF9&quot;/&gt;&lt;wsp:rsid wsp:val=&quot;00384297&quot;/&gt;&lt;wsp:rsid wsp:val=&quot;003B06BF&quot;/&gt;&lt;wsp:rsid wsp:val=&quot;003C43C5&quot;/&gt;&lt;wsp:rsid wsp:val=&quot;003D06B4&quot;/&gt;&lt;wsp:rsid wsp:val=&quot;003D666C&quot;/&gt;&lt;wsp:rsid wsp:val=&quot;003E0D9E&quot;/&gt;&lt;wsp:rsid wsp:val=&quot;003F123E&quot;/&gt;&lt;wsp:rsid wsp:val=&quot;003F40D2&quot;/&gt;&lt;wsp:rsid wsp:val=&quot;004111A2&quot;/&gt;&lt;wsp:rsid wsp:val=&quot;00416FBE&quot;/&gt;&lt;wsp:rsid wsp:val=&quot;00421175&quot;/&gt;&lt;wsp:rsid wsp:val=&quot;00485720&quot;/&gt;&lt;wsp:rsid wsp:val=&quot;00496E2B&quot;/&gt;&lt;wsp:rsid wsp:val=&quot;004B6BFF&quot;/&gt;&lt;wsp:rsid wsp:val=&quot;004D7EC9&quot;/&gt;&lt;wsp:rsid wsp:val=&quot;004E3C21&quot;/&gt;&lt;wsp:rsid wsp:val=&quot;004F0C7E&quot;/&gt;&lt;wsp:rsid wsp:val=&quot;004F31D9&quot;/&gt;&lt;wsp:rsid wsp:val=&quot;004F7289&quot;/&gt;&lt;wsp:rsid wsp:val=&quot;00504C34&quot;/&gt;&lt;wsp:rsid wsp:val=&quot;0051602F&quot;/&gt;&lt;wsp:rsid wsp:val=&quot;005168E7&quot;/&gt;&lt;wsp:rsid wsp:val=&quot;0052126F&quot;/&gt;&lt;wsp:rsid wsp:val=&quot;005355D5&quot;/&gt;&lt;wsp:rsid wsp:val=&quot;00541306&quot;/&gt;&lt;wsp:rsid wsp:val=&quot;00542D71&quot;/&gt;&lt;wsp:rsid wsp:val=&quot;00545307&quot;/&gt;&lt;wsp:rsid wsp:val=&quot;0056413C&quot;/&gt;&lt;wsp:rsid wsp:val=&quot;00574794&quot;/&gt;&lt;wsp:rsid wsp:val=&quot;005926D7&quot;/&gt;&lt;wsp:rsid wsp:val=&quot;005A71F9&quot;/&gt;&lt;wsp:rsid wsp:val=&quot;005D0462&quot;/&gt;&lt;wsp:rsid wsp:val=&quot;005D2F72&quot;/&gt;&lt;wsp:rsid wsp:val=&quot;005D4425&quot;/&gt;&lt;wsp:rsid wsp:val=&quot;005D4E5F&quot;/&gt;&lt;wsp:rsid wsp:val=&quot;005E52C3&quot;/&gt;&lt;wsp:rsid wsp:val=&quot;005F3A16&quot;/&gt;&lt;wsp:rsid wsp:val=&quot;006023EC&quot;/&gt;&lt;wsp:rsid wsp:val=&quot;00602537&quot;/&gt;&lt;wsp:rsid wsp:val=&quot;00605E8E&quot;/&gt;&lt;wsp:rsid wsp:val=&quot;00630C73&quot;/&gt;&lt;wsp:rsid wsp:val=&quot;00634CBB&quot;/&gt;&lt;wsp:rsid wsp:val=&quot;00643FE8&quot;/&gt;&lt;wsp:rsid wsp:val=&quot;00650635&quot;/&gt;&lt;wsp:rsid wsp:val=&quot;00651F07&quot;/&gt;&lt;wsp:rsid wsp:val=&quot;0067141A&quot;/&gt;&lt;wsp:rsid wsp:val=&quot;00673D90&quot;/&gt;&lt;wsp:rsid wsp:val=&quot;006916D7&quot;/&gt;&lt;wsp:rsid wsp:val=&quot;006A1173&quot;/&gt;&lt;wsp:rsid wsp:val=&quot;006B287B&quot;/&gt;&lt;wsp:rsid wsp:val=&quot;006B45B7&quot;/&gt;&lt;wsp:rsid wsp:val=&quot;006E4BCB&quot;/&gt;&lt;wsp:rsid wsp:val=&quot;006E66D9&quot;/&gt;&lt;wsp:rsid wsp:val=&quot;006E6B3A&quot;/&gt;&lt;wsp:rsid wsp:val=&quot;006F0FB2&quot;/&gt;&lt;wsp:rsid wsp:val=&quot;00714F78&quot;/&gt;&lt;wsp:rsid wsp:val=&quot;00716133&quot;/&gt;&lt;wsp:rsid wsp:val=&quot;007259E1&quot;/&gt;&lt;wsp:rsid wsp:val=&quot;007453AE&quot;/&gt;&lt;wsp:rsid wsp:val=&quot;00751821&quot;/&gt;&lt;wsp:rsid wsp:val=&quot;00757D8C&quot;/&gt;&lt;wsp:rsid wsp:val=&quot;007600ED&quot;/&gt;&lt;wsp:rsid wsp:val=&quot;00766E75&quot;/&gt;&lt;wsp:rsid wsp:val=&quot;00772D1E&quot;/&gt;&lt;wsp:rsid wsp:val=&quot;00781D73&quot;/&gt;&lt;wsp:rsid wsp:val=&quot;007A424A&quot;/&gt;&lt;wsp:rsid wsp:val=&quot;007B0CFF&quot;/&gt;&lt;wsp:rsid wsp:val=&quot;007B117C&quot;/&gt;&lt;wsp:rsid wsp:val=&quot;007B20F3&quot;/&gt;&lt;wsp:rsid wsp:val=&quot;007B6656&quot;/&gt;&lt;wsp:rsid wsp:val=&quot;007D7FA6&quot;/&gt;&lt;wsp:rsid wsp:val=&quot;007E0316&quot;/&gt;&lt;wsp:rsid wsp:val=&quot;007E1574&quot;/&gt;&lt;wsp:rsid wsp:val=&quot;0080016D&quot;/&gt;&lt;wsp:rsid wsp:val=&quot;008014EB&quot;/&gt;&lt;wsp:rsid wsp:val=&quot;00806789&quot;/&gt;&lt;wsp:rsid wsp:val=&quot;00820D13&quot;/&gt;&lt;wsp:rsid wsp:val=&quot;00823215&quot;/&gt;&lt;wsp:rsid wsp:val=&quot;008271D8&quot;/&gt;&lt;wsp:rsid wsp:val=&quot;00837496&quot;/&gt;&lt;wsp:rsid wsp:val=&quot;00843924&quot;/&gt;&lt;wsp:rsid wsp:val=&quot;00873166&quot;/&gt;&lt;wsp:rsid wsp:val=&quot;00897CB0&quot;/&gt;&lt;wsp:rsid wsp:val=&quot;008A0B8B&quot;/&gt;&lt;wsp:rsid wsp:val=&quot;008A704A&quot;/&gt;&lt;wsp:rsid wsp:val=&quot;008C045C&quot;/&gt;&lt;wsp:rsid wsp:val=&quot;008C1C52&quot;/&gt;&lt;wsp:rsid wsp:val=&quot;008C3B27&quot;/&gt;&lt;wsp:rsid wsp:val=&quot;008D2DC3&quot;/&gt;&lt;wsp:rsid wsp:val=&quot;008D375D&quot;/&gt;&lt;wsp:rsid wsp:val=&quot;008F58D9&quot;/&gt;&lt;wsp:rsid wsp:val=&quot;0090022A&quot;/&gt;&lt;wsp:rsid wsp:val=&quot;009011CA&quot;/&gt;&lt;wsp:rsid wsp:val=&quot;00904265&quot;/&gt;&lt;wsp:rsid wsp:val=&quot;0090636C&quot;/&gt;&lt;wsp:rsid wsp:val=&quot;00906DCB&quot;/&gt;&lt;wsp:rsid wsp:val=&quot;00911D7E&quot;/&gt;&lt;wsp:rsid wsp:val=&quot;00927411&quot;/&gt;&lt;wsp:rsid wsp:val=&quot;00935A86&quot;/&gt;&lt;wsp:rsid wsp:val=&quot;00941FC0&quot;/&gt;&lt;wsp:rsid wsp:val=&quot;00942176&quot;/&gt;&lt;wsp:rsid wsp:val=&quot;00967158&quot;/&gt;&lt;wsp:rsid wsp:val=&quot;00970DCD&quot;/&gt;&lt;wsp:rsid wsp:val=&quot;00981F59&quot;/&gt;&lt;wsp:rsid wsp:val=&quot;00986DBC&quot;/&gt;&lt;wsp:rsid wsp:val=&quot;00986F45&quot;/&gt;&lt;wsp:rsid wsp:val=&quot;00987A05&quot;/&gt;&lt;wsp:rsid wsp:val=&quot;009A41C6&quot;/&gt;&lt;wsp:rsid wsp:val=&quot;009A5C96&quot;/&gt;&lt;wsp:rsid wsp:val=&quot;009B4891&quot;/&gt;&lt;wsp:rsid wsp:val=&quot;009B49C5&quot;/&gt;&lt;wsp:rsid wsp:val=&quot;009D2DC2&quot;/&gt;&lt;wsp:rsid wsp:val=&quot;009D2DC3&quot;/&gt;&lt;wsp:rsid wsp:val=&quot;009E1CE6&quot;/&gt;&lt;wsp:rsid wsp:val=&quot;009E3690&quot;/&gt;&lt;wsp:rsid wsp:val=&quot;00A07E1B&quot;/&gt;&lt;wsp:rsid wsp:val=&quot;00A12347&quot;/&gt;&lt;wsp:rsid wsp:val=&quot;00A3277C&quot;/&gt;&lt;wsp:rsid wsp:val=&quot;00A33AAA&quot;/&gt;&lt;wsp:rsid wsp:val=&quot;00A76980&quot;/&gt;&lt;wsp:rsid wsp:val=&quot;00A77EF9&quot;/&gt;&lt;wsp:rsid wsp:val=&quot;00A95078&quot;/&gt;&lt;wsp:rsid wsp:val=&quot;00AA2FA2&quot;/&gt;&lt;wsp:rsid wsp:val=&quot;00AC0684&quot;/&gt;&lt;wsp:rsid wsp:val=&quot;00AD0E41&quot;/&gt;&lt;wsp:rsid wsp:val=&quot;00AD6B7C&quot;/&gt;&lt;wsp:rsid wsp:val=&quot;00AD7BFD&quot;/&gt;&lt;wsp:rsid wsp:val=&quot;00AE1015&quot;/&gt;&lt;wsp:rsid wsp:val=&quot;00AF12F3&quot;/&gt;&lt;wsp:rsid wsp:val=&quot;00AF5A57&quot;/&gt;&lt;wsp:rsid wsp:val=&quot;00B02B6E&quot;/&gt;&lt;wsp:rsid wsp:val=&quot;00B04408&quot;/&gt;&lt;wsp:rsid wsp:val=&quot;00B24418&quot;/&gt;&lt;wsp:rsid wsp:val=&quot;00B31634&quot;/&gt;&lt;wsp:rsid wsp:val=&quot;00B40B61&quot;/&gt;&lt;wsp:rsid wsp:val=&quot;00B41B48&quot;/&gt;&lt;wsp:rsid wsp:val=&quot;00B44DA1&quot;/&gt;&lt;wsp:rsid wsp:val=&quot;00B53E0B&quot;/&gt;&lt;wsp:rsid wsp:val=&quot;00B62598&quot;/&gt;&lt;wsp:rsid wsp:val=&quot;00B72071&quot;/&gt;&lt;wsp:rsid wsp:val=&quot;00B83892&quot;/&gt;&lt;wsp:rsid wsp:val=&quot;00B93840&quot;/&gt;&lt;wsp:rsid wsp:val=&quot;00B97062&quot;/&gt;&lt;wsp:rsid wsp:val=&quot;00BC1064&quot;/&gt;&lt;wsp:rsid wsp:val=&quot;00BE393A&quot;/&gt;&lt;wsp:rsid wsp:val=&quot;00BE472C&quot;/&gt;&lt;wsp:rsid wsp:val=&quot;00BF4151&quot;/&gt;&lt;wsp:rsid wsp:val=&quot;00BF4505&quot;/&gt;&lt;wsp:rsid wsp:val=&quot;00BF6F17&quot;/&gt;&lt;wsp:rsid wsp:val=&quot;00C0194D&quot;/&gt;&lt;wsp:rsid wsp:val=&quot;00C07A17&quot;/&gt;&lt;wsp:rsid wsp:val=&quot;00C20213&quot;/&gt;&lt;wsp:rsid wsp:val=&quot;00C301CD&quot;/&gt;&lt;wsp:rsid wsp:val=&quot;00C30E94&quot;/&gt;&lt;wsp:rsid wsp:val=&quot;00C319D3&quot;/&gt;&lt;wsp:rsid wsp:val=&quot;00C351B0&quot;/&gt;&lt;wsp:rsid wsp:val=&quot;00C37074&quot;/&gt;&lt;wsp:rsid wsp:val=&quot;00C54FED&quot;/&gt;&lt;wsp:rsid wsp:val=&quot;00C64307&quot;/&gt;&lt;wsp:rsid wsp:val=&quot;00C73039&quot;/&gt;&lt;wsp:rsid wsp:val=&quot;00CA35A9&quot;/&gt;&lt;wsp:rsid wsp:val=&quot;00CB0B45&quot;/&gt;&lt;wsp:rsid wsp:val=&quot;00CD40B2&quot;/&gt;&lt;wsp:rsid wsp:val=&quot;00CE3F43&quot;/&gt;&lt;wsp:rsid wsp:val=&quot;00CE507D&quot;/&gt;&lt;wsp:rsid wsp:val=&quot;00D032E5&quot;/&gt;&lt;wsp:rsid wsp:val=&quot;00D118FF&quot;/&gt;&lt;wsp:rsid wsp:val=&quot;00D15FF5&quot;/&gt;&lt;wsp:rsid wsp:val=&quot;00D243D1&quot;/&gt;&lt;wsp:rsid wsp:val=&quot;00D34552&quot;/&gt;&lt;wsp:rsid wsp:val=&quot;00D374A1&quot;/&gt;&lt;wsp:rsid wsp:val=&quot;00D502EB&quot;/&gt;&lt;wsp:rsid wsp:val=&quot;00D72A66&quot;/&gt;&lt;wsp:rsid wsp:val=&quot;00DA693A&quot;/&gt;&lt;wsp:rsid wsp:val=&quot;00DB4919&quot;/&gt;&lt;wsp:rsid wsp:val=&quot;00DC1C40&quot;/&gt;&lt;wsp:rsid wsp:val=&quot;00DD748A&quot;/&gt;&lt;wsp:rsid wsp:val=&quot;00DF1417&quot;/&gt;&lt;wsp:rsid wsp:val=&quot;00DF7529&quot;/&gt;&lt;wsp:rsid wsp:val=&quot;00E100A9&quot;/&gt;&lt;wsp:rsid wsp:val=&quot;00E207AA&quot;/&gt;&lt;wsp:rsid wsp:val=&quot;00E301EC&quot;/&gt;&lt;wsp:rsid wsp:val=&quot;00E3072B&quot;/&gt;&lt;wsp:rsid wsp:val=&quot;00E30E89&quot;/&gt;&lt;wsp:rsid wsp:val=&quot;00E61707&quot;/&gt;&lt;wsp:rsid wsp:val=&quot;00E661E0&quot;/&gt;&lt;wsp:rsid wsp:val=&quot;00E963E6&quot;/&gt;&lt;wsp:rsid wsp:val=&quot;00EA0004&quot;/&gt;&lt;wsp:rsid wsp:val=&quot;00EC3230&quot;/&gt;&lt;wsp:rsid wsp:val=&quot;00ED6730&quot;/&gt;&lt;wsp:rsid wsp:val=&quot;00F13D03&quot;/&gt;&lt;wsp:rsid wsp:val=&quot;00F44F8B&quot;/&gt;&lt;wsp:rsid wsp:val=&quot;00F52432&quot;/&gt;&lt;wsp:rsid wsp:val=&quot;00F60A61&quot;/&gt;&lt;wsp:rsid wsp:val=&quot;00F7085C&quot;/&gt;&lt;wsp:rsid wsp:val=&quot;00F75F60&quot;/&gt;&lt;wsp:rsid wsp:val=&quot;00F771EA&quot;/&gt;&lt;wsp:rsid wsp:val=&quot;00F82C7E&quot;/&gt;&lt;wsp:rsid wsp:val=&quot;00FA3DF0&quot;/&gt;&lt;wsp:rsid wsp:val=&quot;00FA464F&quot;/&gt;&lt;wsp:rsid wsp:val=&quot;00FC3AC5&quot;/&gt;&lt;wsp:rsid wsp:val=&quot;00FC5EF0&quot;/&gt;&lt;wsp:rsid wsp:val=&quot;00FC6E96&quot;/&gt;&lt;wsp:rsid wsp:val=&quot;00FD249B&quot;/&gt;&lt;wsp:rsid wsp:val=&quot;00FF22A5&quot;/&gt;&lt;/wsp:rsids&gt;&lt;/w:docPr&gt;&lt;w:body&gt;&lt;w:p wsp:rsidR=&quot;00000000&quot; wsp:rsidRDefault=&quot;003C43C5&quot;&gt;&lt;m:oMathPara&gt;&lt;m:oMath&gt;&lt;m:r&gt;&lt;w:rPr&gt;&lt;w:rFonts w:ascii=&quot;Cambria Math&quot; w:h-ansi=&quot;Cambria Math&quot;/&gt;&lt;wx:font wx:val=&quot;Cambria Math&quot;/&gt;&lt;w:i/&gt;&lt;/w:rPr&gt;&lt;m:t&gt;x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t&lt;/m:t&gt;&lt;/m:r&gt;&lt;/m:e&gt;&lt;/m:d&gt;&lt;m:r&gt;&lt;w:rPr&gt;&lt;w:rFonts w:ascii=&quot;Cambria Math&quot; w:h-ansi=&quot;Cambria Math&quot;/&gt;&lt;wx:font wx:val=&quot;Cambria Math&quot;/&gt;&lt;w:i/&gt;&lt;/w:rPr&gt;&lt;m:t&gt;=Aв€™&lt;/m:t&gt;&lt;/m:r&gt;&lt;m:r&gt;&lt;m:rPr&gt;&lt;m:sty m:val=&quot;p&quot;/&gt;&lt;/m:rPr&gt;&lt;w:rPr&gt;&lt;w:rFonts w:ascii=&quot;Cambria Math&quot; w:h-ansi=&quot;Cambria Math&quot;/&gt;&lt;wx:font wx:val=&quot;Cambria Math&quot;/&gt;&lt;/w:rPr&gt;&lt;m:t&gt;cosвЃЎ&lt;/m:t&gt;&lt;/m:r&gt;&lt;m:r&gt;&lt;w:rPr&gt;&lt;w:rFonts w:ascii=&quot;Cambria Math&quot; w:h-ansi=&quot;Cambria Math&quot;/&gt;&lt;wx:font wx:val=&quot;Cambria Math&quot;/&gt;&lt;w:i/&gt;&lt;/w:rPr&gt;&lt;m:t&gt;(2ПЂв€™f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П†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m:r&gt;&lt;w:rPr&gt;&lt;w:rFonts w:ascii=&quot;Cambria Math&quot; w:h-ans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375EA6">
        <w:instrText xml:space="preserve"> </w:instrText>
      </w:r>
      <w:r w:rsidRPr="00375EA6">
        <w:fldChar w:fldCharType="separate"/>
      </w:r>
      <w:r w:rsidRPr="00375EA6">
        <w:pict>
          <v:shape id="_x0000_i1036" type="#_x0000_t75" style="width:126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34552&quot;/&gt;&lt;wsp:rsid wsp:val=&quot;00027C41&quot;/&gt;&lt;wsp:rsid wsp:val=&quot;000421B6&quot;/&gt;&lt;wsp:rsid wsp:val=&quot;00042B91&quot;/&gt;&lt;wsp:rsid wsp:val=&quot;0004513E&quot;/&gt;&lt;wsp:rsid wsp:val=&quot;00055DED&quot;/&gt;&lt;wsp:rsid wsp:val=&quot;00067BA3&quot;/&gt;&lt;wsp:rsid wsp:val=&quot;000707C6&quot;/&gt;&lt;wsp:rsid wsp:val=&quot;00075DB7&quot;/&gt;&lt;wsp:rsid wsp:val=&quot;00082095&quot;/&gt;&lt;wsp:rsid wsp:val=&quot;00090775&quot;/&gt;&lt;wsp:rsid wsp:val=&quot;000957C3&quot;/&gt;&lt;wsp:rsid wsp:val=&quot;000A514D&quot;/&gt;&lt;wsp:rsid wsp:val=&quot;000C45A7&quot;/&gt;&lt;wsp:rsid wsp:val=&quot;000D1318&quot;/&gt;&lt;wsp:rsid wsp:val=&quot;000D23DF&quot;/&gt;&lt;wsp:rsid wsp:val=&quot;000D305D&quot;/&gt;&lt;wsp:rsid wsp:val=&quot;000D4582&quot;/&gt;&lt;wsp:rsid wsp:val=&quot;000E6D8D&quot;/&gt;&lt;wsp:rsid wsp:val=&quot;000E740D&quot;/&gt;&lt;wsp:rsid wsp:val=&quot;000E7E00&quot;/&gt;&lt;wsp:rsid wsp:val=&quot;00100BFB&quot;/&gt;&lt;wsp:rsid wsp:val=&quot;00117621&quot;/&gt;&lt;wsp:rsid wsp:val=&quot;00124909&quot;/&gt;&lt;wsp:rsid wsp:val=&quot;001310D8&quot;/&gt;&lt;wsp:rsid wsp:val=&quot;001641FB&quot;/&gt;&lt;wsp:rsid wsp:val=&quot;00167BFA&quot;/&gt;&lt;wsp:rsid wsp:val=&quot;00171C92&quot;/&gt;&lt;wsp:rsid wsp:val=&quot;0017377B&quot;/&gt;&lt;wsp:rsid wsp:val=&quot;001804C1&quot;/&gt;&lt;wsp:rsid wsp:val=&quot;00190560&quot;/&gt;&lt;wsp:rsid wsp:val=&quot;001923A3&quot;/&gt;&lt;wsp:rsid wsp:val=&quot;00194F82&quot;/&gt;&lt;wsp:rsid wsp:val=&quot;001C1CC0&quot;/&gt;&lt;wsp:rsid wsp:val=&quot;001C4F6F&quot;/&gt;&lt;wsp:rsid wsp:val=&quot;001D1E70&quot;/&gt;&lt;wsp:rsid wsp:val=&quot;001D33AD&quot;/&gt;&lt;wsp:rsid wsp:val=&quot;002040DD&quot;/&gt;&lt;wsp:rsid wsp:val=&quot;00231F5A&quot;/&gt;&lt;wsp:rsid wsp:val=&quot;00233BA0&quot;/&gt;&lt;wsp:rsid wsp:val=&quot;00234F42&quot;/&gt;&lt;wsp:rsid wsp:val=&quot;00240B79&quot;/&gt;&lt;wsp:rsid wsp:val=&quot;002474A0&quot;/&gt;&lt;wsp:rsid wsp:val=&quot;00250A78&quot;/&gt;&lt;wsp:rsid wsp:val=&quot;00257764&quot;/&gt;&lt;wsp:rsid wsp:val=&quot;00263235&quot;/&gt;&lt;wsp:rsid wsp:val=&quot;002738ED&quot;/&gt;&lt;wsp:rsid wsp:val=&quot;00276743&quot;/&gt;&lt;wsp:rsid wsp:val=&quot;0029364D&quot;/&gt;&lt;wsp:rsid wsp:val=&quot;002A2E16&quot;/&gt;&lt;wsp:rsid wsp:val=&quot;002B5443&quot;/&gt;&lt;wsp:rsid wsp:val=&quot;002D45F6&quot;/&gt;&lt;wsp:rsid wsp:val=&quot;00303C7B&quot;/&gt;&lt;wsp:rsid wsp:val=&quot;00314A5B&quot;/&gt;&lt;wsp:rsid wsp:val=&quot;00341A7F&quot;/&gt;&lt;wsp:rsid wsp:val=&quot;00345206&quot;/&gt;&lt;wsp:rsid wsp:val=&quot;003459DC&quot;/&gt;&lt;wsp:rsid wsp:val=&quot;00347D5F&quot;/&gt;&lt;wsp:rsid wsp:val=&quot;00365480&quot;/&gt;&lt;wsp:rsid wsp:val=&quot;00375EA6&quot;/&gt;&lt;wsp:rsid wsp:val=&quot;00376AF9&quot;/&gt;&lt;wsp:rsid wsp:val=&quot;00384297&quot;/&gt;&lt;wsp:rsid wsp:val=&quot;003B06BF&quot;/&gt;&lt;wsp:rsid wsp:val=&quot;003C43C5&quot;/&gt;&lt;wsp:rsid wsp:val=&quot;003D06B4&quot;/&gt;&lt;wsp:rsid wsp:val=&quot;003D666C&quot;/&gt;&lt;wsp:rsid wsp:val=&quot;003E0D9E&quot;/&gt;&lt;wsp:rsid wsp:val=&quot;003F123E&quot;/&gt;&lt;wsp:rsid wsp:val=&quot;003F40D2&quot;/&gt;&lt;wsp:rsid wsp:val=&quot;004111A2&quot;/&gt;&lt;wsp:rsid wsp:val=&quot;00416FBE&quot;/&gt;&lt;wsp:rsid wsp:val=&quot;00421175&quot;/&gt;&lt;wsp:rsid wsp:val=&quot;00485720&quot;/&gt;&lt;wsp:rsid wsp:val=&quot;00496E2B&quot;/&gt;&lt;wsp:rsid wsp:val=&quot;004B6BFF&quot;/&gt;&lt;wsp:rsid wsp:val=&quot;004D7EC9&quot;/&gt;&lt;wsp:rsid wsp:val=&quot;004E3C21&quot;/&gt;&lt;wsp:rsid wsp:val=&quot;004F0C7E&quot;/&gt;&lt;wsp:rsid wsp:val=&quot;004F31D9&quot;/&gt;&lt;wsp:rsid wsp:val=&quot;004F7289&quot;/&gt;&lt;wsp:rsid wsp:val=&quot;00504C34&quot;/&gt;&lt;wsp:rsid wsp:val=&quot;0051602F&quot;/&gt;&lt;wsp:rsid wsp:val=&quot;005168E7&quot;/&gt;&lt;wsp:rsid wsp:val=&quot;0052126F&quot;/&gt;&lt;wsp:rsid wsp:val=&quot;005355D5&quot;/&gt;&lt;wsp:rsid wsp:val=&quot;00541306&quot;/&gt;&lt;wsp:rsid wsp:val=&quot;00542D71&quot;/&gt;&lt;wsp:rsid wsp:val=&quot;00545307&quot;/&gt;&lt;wsp:rsid wsp:val=&quot;0056413C&quot;/&gt;&lt;wsp:rsid wsp:val=&quot;00574794&quot;/&gt;&lt;wsp:rsid wsp:val=&quot;005926D7&quot;/&gt;&lt;wsp:rsid wsp:val=&quot;005A71F9&quot;/&gt;&lt;wsp:rsid wsp:val=&quot;005D0462&quot;/&gt;&lt;wsp:rsid wsp:val=&quot;005D2F72&quot;/&gt;&lt;wsp:rsid wsp:val=&quot;005D4425&quot;/&gt;&lt;wsp:rsid wsp:val=&quot;005D4E5F&quot;/&gt;&lt;wsp:rsid wsp:val=&quot;005E52C3&quot;/&gt;&lt;wsp:rsid wsp:val=&quot;005F3A16&quot;/&gt;&lt;wsp:rsid wsp:val=&quot;006023EC&quot;/&gt;&lt;wsp:rsid wsp:val=&quot;00602537&quot;/&gt;&lt;wsp:rsid wsp:val=&quot;00605E8E&quot;/&gt;&lt;wsp:rsid wsp:val=&quot;00630C73&quot;/&gt;&lt;wsp:rsid wsp:val=&quot;00634CBB&quot;/&gt;&lt;wsp:rsid wsp:val=&quot;00643FE8&quot;/&gt;&lt;wsp:rsid wsp:val=&quot;00650635&quot;/&gt;&lt;wsp:rsid wsp:val=&quot;00651F07&quot;/&gt;&lt;wsp:rsid wsp:val=&quot;0067141A&quot;/&gt;&lt;wsp:rsid wsp:val=&quot;00673D90&quot;/&gt;&lt;wsp:rsid wsp:val=&quot;006916D7&quot;/&gt;&lt;wsp:rsid wsp:val=&quot;006A1173&quot;/&gt;&lt;wsp:rsid wsp:val=&quot;006B287B&quot;/&gt;&lt;wsp:rsid wsp:val=&quot;006B45B7&quot;/&gt;&lt;wsp:rsid wsp:val=&quot;006E4BCB&quot;/&gt;&lt;wsp:rsid wsp:val=&quot;006E66D9&quot;/&gt;&lt;wsp:rsid wsp:val=&quot;006E6B3A&quot;/&gt;&lt;wsp:rsid wsp:val=&quot;006F0FB2&quot;/&gt;&lt;wsp:rsid wsp:val=&quot;00714F78&quot;/&gt;&lt;wsp:rsid wsp:val=&quot;00716133&quot;/&gt;&lt;wsp:rsid wsp:val=&quot;007259E1&quot;/&gt;&lt;wsp:rsid wsp:val=&quot;007453AE&quot;/&gt;&lt;wsp:rsid wsp:val=&quot;00751821&quot;/&gt;&lt;wsp:rsid wsp:val=&quot;00757D8C&quot;/&gt;&lt;wsp:rsid wsp:val=&quot;007600ED&quot;/&gt;&lt;wsp:rsid wsp:val=&quot;00766E75&quot;/&gt;&lt;wsp:rsid wsp:val=&quot;00772D1E&quot;/&gt;&lt;wsp:rsid wsp:val=&quot;00781D73&quot;/&gt;&lt;wsp:rsid wsp:val=&quot;007A424A&quot;/&gt;&lt;wsp:rsid wsp:val=&quot;007B0CFF&quot;/&gt;&lt;wsp:rsid wsp:val=&quot;007B117C&quot;/&gt;&lt;wsp:rsid wsp:val=&quot;007B20F3&quot;/&gt;&lt;wsp:rsid wsp:val=&quot;007B6656&quot;/&gt;&lt;wsp:rsid wsp:val=&quot;007D7FA6&quot;/&gt;&lt;wsp:rsid wsp:val=&quot;007E0316&quot;/&gt;&lt;wsp:rsid wsp:val=&quot;007E1574&quot;/&gt;&lt;wsp:rsid wsp:val=&quot;0080016D&quot;/&gt;&lt;wsp:rsid wsp:val=&quot;008014EB&quot;/&gt;&lt;wsp:rsid wsp:val=&quot;00806789&quot;/&gt;&lt;wsp:rsid wsp:val=&quot;00820D13&quot;/&gt;&lt;wsp:rsid wsp:val=&quot;00823215&quot;/&gt;&lt;wsp:rsid wsp:val=&quot;008271D8&quot;/&gt;&lt;wsp:rsid wsp:val=&quot;00837496&quot;/&gt;&lt;wsp:rsid wsp:val=&quot;00843924&quot;/&gt;&lt;wsp:rsid wsp:val=&quot;00873166&quot;/&gt;&lt;wsp:rsid wsp:val=&quot;00897CB0&quot;/&gt;&lt;wsp:rsid wsp:val=&quot;008A0B8B&quot;/&gt;&lt;wsp:rsid wsp:val=&quot;008A704A&quot;/&gt;&lt;wsp:rsid wsp:val=&quot;008C045C&quot;/&gt;&lt;wsp:rsid wsp:val=&quot;008C1C52&quot;/&gt;&lt;wsp:rsid wsp:val=&quot;008C3B27&quot;/&gt;&lt;wsp:rsid wsp:val=&quot;008D2DC3&quot;/&gt;&lt;wsp:rsid wsp:val=&quot;008D375D&quot;/&gt;&lt;wsp:rsid wsp:val=&quot;008F58D9&quot;/&gt;&lt;wsp:rsid wsp:val=&quot;0090022A&quot;/&gt;&lt;wsp:rsid wsp:val=&quot;009011CA&quot;/&gt;&lt;wsp:rsid wsp:val=&quot;00904265&quot;/&gt;&lt;wsp:rsid wsp:val=&quot;0090636C&quot;/&gt;&lt;wsp:rsid wsp:val=&quot;00906DCB&quot;/&gt;&lt;wsp:rsid wsp:val=&quot;00911D7E&quot;/&gt;&lt;wsp:rsid wsp:val=&quot;00927411&quot;/&gt;&lt;wsp:rsid wsp:val=&quot;00935A86&quot;/&gt;&lt;wsp:rsid wsp:val=&quot;00941FC0&quot;/&gt;&lt;wsp:rsid wsp:val=&quot;00942176&quot;/&gt;&lt;wsp:rsid wsp:val=&quot;00967158&quot;/&gt;&lt;wsp:rsid wsp:val=&quot;00970DCD&quot;/&gt;&lt;wsp:rsid wsp:val=&quot;00981F59&quot;/&gt;&lt;wsp:rsid wsp:val=&quot;00986DBC&quot;/&gt;&lt;wsp:rsid wsp:val=&quot;00986F45&quot;/&gt;&lt;wsp:rsid wsp:val=&quot;00987A05&quot;/&gt;&lt;wsp:rsid wsp:val=&quot;009A41C6&quot;/&gt;&lt;wsp:rsid wsp:val=&quot;009A5C96&quot;/&gt;&lt;wsp:rsid wsp:val=&quot;009B4891&quot;/&gt;&lt;wsp:rsid wsp:val=&quot;009B49C5&quot;/&gt;&lt;wsp:rsid wsp:val=&quot;009D2DC2&quot;/&gt;&lt;wsp:rsid wsp:val=&quot;009D2DC3&quot;/&gt;&lt;wsp:rsid wsp:val=&quot;009E1CE6&quot;/&gt;&lt;wsp:rsid wsp:val=&quot;009E3690&quot;/&gt;&lt;wsp:rsid wsp:val=&quot;00A07E1B&quot;/&gt;&lt;wsp:rsid wsp:val=&quot;00A12347&quot;/&gt;&lt;wsp:rsid wsp:val=&quot;00A3277C&quot;/&gt;&lt;wsp:rsid wsp:val=&quot;00A33AAA&quot;/&gt;&lt;wsp:rsid wsp:val=&quot;00A76980&quot;/&gt;&lt;wsp:rsid wsp:val=&quot;00A77EF9&quot;/&gt;&lt;wsp:rsid wsp:val=&quot;00A95078&quot;/&gt;&lt;wsp:rsid wsp:val=&quot;00AA2FA2&quot;/&gt;&lt;wsp:rsid wsp:val=&quot;00AC0684&quot;/&gt;&lt;wsp:rsid wsp:val=&quot;00AD0E41&quot;/&gt;&lt;wsp:rsid wsp:val=&quot;00AD6B7C&quot;/&gt;&lt;wsp:rsid wsp:val=&quot;00AD7BFD&quot;/&gt;&lt;wsp:rsid wsp:val=&quot;00AE1015&quot;/&gt;&lt;wsp:rsid wsp:val=&quot;00AF12F3&quot;/&gt;&lt;wsp:rsid wsp:val=&quot;00AF5A57&quot;/&gt;&lt;wsp:rsid wsp:val=&quot;00B02B6E&quot;/&gt;&lt;wsp:rsid wsp:val=&quot;00B04408&quot;/&gt;&lt;wsp:rsid wsp:val=&quot;00B24418&quot;/&gt;&lt;wsp:rsid wsp:val=&quot;00B31634&quot;/&gt;&lt;wsp:rsid wsp:val=&quot;00B40B61&quot;/&gt;&lt;wsp:rsid wsp:val=&quot;00B41B48&quot;/&gt;&lt;wsp:rsid wsp:val=&quot;00B44DA1&quot;/&gt;&lt;wsp:rsid wsp:val=&quot;00B53E0B&quot;/&gt;&lt;wsp:rsid wsp:val=&quot;00B62598&quot;/&gt;&lt;wsp:rsid wsp:val=&quot;00B72071&quot;/&gt;&lt;wsp:rsid wsp:val=&quot;00B83892&quot;/&gt;&lt;wsp:rsid wsp:val=&quot;00B93840&quot;/&gt;&lt;wsp:rsid wsp:val=&quot;00B97062&quot;/&gt;&lt;wsp:rsid wsp:val=&quot;00BC1064&quot;/&gt;&lt;wsp:rsid wsp:val=&quot;00BE393A&quot;/&gt;&lt;wsp:rsid wsp:val=&quot;00BE472C&quot;/&gt;&lt;wsp:rsid wsp:val=&quot;00BF4151&quot;/&gt;&lt;wsp:rsid wsp:val=&quot;00BF4505&quot;/&gt;&lt;wsp:rsid wsp:val=&quot;00BF6F17&quot;/&gt;&lt;wsp:rsid wsp:val=&quot;00C0194D&quot;/&gt;&lt;wsp:rsid wsp:val=&quot;00C07A17&quot;/&gt;&lt;wsp:rsid wsp:val=&quot;00C20213&quot;/&gt;&lt;wsp:rsid wsp:val=&quot;00C301CD&quot;/&gt;&lt;wsp:rsid wsp:val=&quot;00C30E94&quot;/&gt;&lt;wsp:rsid wsp:val=&quot;00C319D3&quot;/&gt;&lt;wsp:rsid wsp:val=&quot;00C351B0&quot;/&gt;&lt;wsp:rsid wsp:val=&quot;00C37074&quot;/&gt;&lt;wsp:rsid wsp:val=&quot;00C54FED&quot;/&gt;&lt;wsp:rsid wsp:val=&quot;00C64307&quot;/&gt;&lt;wsp:rsid wsp:val=&quot;00C73039&quot;/&gt;&lt;wsp:rsid wsp:val=&quot;00CA35A9&quot;/&gt;&lt;wsp:rsid wsp:val=&quot;00CB0B45&quot;/&gt;&lt;wsp:rsid wsp:val=&quot;00CD40B2&quot;/&gt;&lt;wsp:rsid wsp:val=&quot;00CE3F43&quot;/&gt;&lt;wsp:rsid wsp:val=&quot;00CE507D&quot;/&gt;&lt;wsp:rsid wsp:val=&quot;00D032E5&quot;/&gt;&lt;wsp:rsid wsp:val=&quot;00D118FF&quot;/&gt;&lt;wsp:rsid wsp:val=&quot;00D15FF5&quot;/&gt;&lt;wsp:rsid wsp:val=&quot;00D243D1&quot;/&gt;&lt;wsp:rsid wsp:val=&quot;00D34552&quot;/&gt;&lt;wsp:rsid wsp:val=&quot;00D374A1&quot;/&gt;&lt;wsp:rsid wsp:val=&quot;00D502EB&quot;/&gt;&lt;wsp:rsid wsp:val=&quot;00D72A66&quot;/&gt;&lt;wsp:rsid wsp:val=&quot;00DA693A&quot;/&gt;&lt;wsp:rsid wsp:val=&quot;00DB4919&quot;/&gt;&lt;wsp:rsid wsp:val=&quot;00DC1C40&quot;/&gt;&lt;wsp:rsid wsp:val=&quot;00DD748A&quot;/&gt;&lt;wsp:rsid wsp:val=&quot;00DF1417&quot;/&gt;&lt;wsp:rsid wsp:val=&quot;00DF7529&quot;/&gt;&lt;wsp:rsid wsp:val=&quot;00E100A9&quot;/&gt;&lt;wsp:rsid wsp:val=&quot;00E207AA&quot;/&gt;&lt;wsp:rsid wsp:val=&quot;00E301EC&quot;/&gt;&lt;wsp:rsid wsp:val=&quot;00E3072B&quot;/&gt;&lt;wsp:rsid wsp:val=&quot;00E30E89&quot;/&gt;&lt;wsp:rsid wsp:val=&quot;00E61707&quot;/&gt;&lt;wsp:rsid wsp:val=&quot;00E661E0&quot;/&gt;&lt;wsp:rsid wsp:val=&quot;00E963E6&quot;/&gt;&lt;wsp:rsid wsp:val=&quot;00EA0004&quot;/&gt;&lt;wsp:rsid wsp:val=&quot;00EC3230&quot;/&gt;&lt;wsp:rsid wsp:val=&quot;00ED6730&quot;/&gt;&lt;wsp:rsid wsp:val=&quot;00F13D03&quot;/&gt;&lt;wsp:rsid wsp:val=&quot;00F44F8B&quot;/&gt;&lt;wsp:rsid wsp:val=&quot;00F52432&quot;/&gt;&lt;wsp:rsid wsp:val=&quot;00F60A61&quot;/&gt;&lt;wsp:rsid wsp:val=&quot;00F7085C&quot;/&gt;&lt;wsp:rsid wsp:val=&quot;00F75F60&quot;/&gt;&lt;wsp:rsid wsp:val=&quot;00F771EA&quot;/&gt;&lt;wsp:rsid wsp:val=&quot;00F82C7E&quot;/&gt;&lt;wsp:rsid wsp:val=&quot;00FA3DF0&quot;/&gt;&lt;wsp:rsid wsp:val=&quot;00FA464F&quot;/&gt;&lt;wsp:rsid wsp:val=&quot;00FC3AC5&quot;/&gt;&lt;wsp:rsid wsp:val=&quot;00FC5EF0&quot;/&gt;&lt;wsp:rsid wsp:val=&quot;00FC6E96&quot;/&gt;&lt;wsp:rsid wsp:val=&quot;00FD249B&quot;/&gt;&lt;wsp:rsid wsp:val=&quot;00FF22A5&quot;/&gt;&lt;/wsp:rsids&gt;&lt;/w:docPr&gt;&lt;w:body&gt;&lt;w:p wsp:rsidR=&quot;00000000&quot; wsp:rsidRDefault=&quot;003C43C5&quot;&gt;&lt;m:oMathPara&gt;&lt;m:oMath&gt;&lt;m:r&gt;&lt;w:rPr&gt;&lt;w:rFonts w:ascii=&quot;Cambria Math&quot; w:h-ansi=&quot;Cambria Math&quot;/&gt;&lt;wx:font wx:val=&quot;Cambria Math&quot;/&gt;&lt;w:i/&gt;&lt;/w:rPr&gt;&lt;m:t&gt;x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t&lt;/m:t&gt;&lt;/m:r&gt;&lt;/m:e&gt;&lt;/m:d&gt;&lt;m:r&gt;&lt;w:rPr&gt;&lt;w:rFonts w:ascii=&quot;Cambria Math&quot; w:h-ansi=&quot;Cambria Math&quot;/&gt;&lt;wx:font wx:val=&quot;Cambria Math&quot;/&gt;&lt;w:i/&gt;&lt;/w:rPr&gt;&lt;m:t&gt;=Aв€™&lt;/m:t&gt;&lt;/m:r&gt;&lt;m:r&gt;&lt;m:rPr&gt;&lt;m:sty m:val=&quot;p&quot;/&gt;&lt;/m:rPr&gt;&lt;w:rPr&gt;&lt;w:rFonts w:ascii=&quot;Cambria Math&quot; w:h-ansi=&quot;Cambria Math&quot;/&gt;&lt;wx:font wx:val=&quot;Cambria Math&quot;/&gt;&lt;/w:rPr&gt;&lt;m:t&gt;cosвЃЎ&lt;/m:t&gt;&lt;/m:r&gt;&lt;m:r&gt;&lt;w:rPr&gt;&lt;w:rFonts w:ascii=&quot;Cambria Math&quot; w:h-ansi=&quot;Cambria Math&quot;/&gt;&lt;wx:font wx:val=&quot;Cambria Math&quot;/&gt;&lt;w:i/&gt;&lt;/w:rPr&gt;&lt;m:t&gt;(2ПЂв€™f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П†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m:r&gt;&lt;w:rPr&gt;&lt;w:rFonts w:ascii=&quot;Cambria Math&quot; w:h-ans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375EA6">
        <w:fldChar w:fldCharType="end"/>
      </w:r>
      <w:r w:rsidRPr="00B04408">
        <w:t xml:space="preserve">. </w:t>
      </w:r>
      <w:r>
        <w:t xml:space="preserve">Амплитуда этого сигнала </w:t>
      </w:r>
      <w:r w:rsidRPr="00B72071">
        <w:rPr>
          <w:i/>
          <w:lang w:val="en-US"/>
        </w:rPr>
        <w:t>A</w:t>
      </w:r>
      <w:r w:rsidRPr="0029364D">
        <w:t>=</w:t>
      </w:r>
      <w:r>
        <w:t xml:space="preserve">10, а частота </w:t>
      </w:r>
      <w:r w:rsidRPr="00B72071">
        <w:rPr>
          <w:i/>
          <w:lang w:val="en-US"/>
        </w:rPr>
        <w:t>f</w:t>
      </w:r>
      <w:r w:rsidRPr="0029364D">
        <w:t xml:space="preserve"> = </w:t>
      </w:r>
      <w:r>
        <w:t xml:space="preserve">5 (при этом, </w:t>
      </w:r>
      <w:r>
        <w:rPr>
          <w:lang w:val="en-US"/>
        </w:rPr>
        <w:t>cos</w:t>
      </w:r>
      <w:r w:rsidRPr="0029364D">
        <w:t>(</w:t>
      </w:r>
      <w:r w:rsidRPr="001804C1">
        <w:t>90</w:t>
      </w:r>
      <w:r w:rsidRPr="00BF6F17">
        <w:t>-</w:t>
      </w:r>
      <w:r>
        <w:rPr>
          <w:rFonts w:ascii="Cambria Math" w:hAnsi="Cambria Math"/>
        </w:rPr>
        <w:t>α</w:t>
      </w:r>
      <w:r w:rsidRPr="0029364D">
        <w:t>)=</w:t>
      </w:r>
      <w:r>
        <w:rPr>
          <w:lang w:val="en-US"/>
        </w:rPr>
        <w:t>sin</w:t>
      </w:r>
      <w:r w:rsidRPr="0029364D">
        <w:t>(</w:t>
      </w:r>
      <w:r>
        <w:rPr>
          <w:rFonts w:ascii="Cambria Math" w:hAnsi="Cambria Math"/>
        </w:rPr>
        <w:t>α</w:t>
      </w:r>
      <w:r w:rsidRPr="0029364D">
        <w:t>)</w:t>
      </w:r>
      <w:r w:rsidRPr="001804C1">
        <w:t xml:space="preserve">, </w:t>
      </w:r>
      <w:r>
        <w:t>что отображается на фазовом спектре). Тогда амплитудный спектр будет представлять собой одну гармонику на частоте 5 и с амплитудой 10</w:t>
      </w:r>
      <w:r w:rsidRPr="00B04408">
        <w:t xml:space="preserve"> (</w:t>
      </w:r>
      <w:fldSimple w:instr=" REF _Ref345148582 \h  \* MERGEFORMAT ">
        <w:r>
          <w:t>рисунок</w:t>
        </w:r>
        <w:r>
          <w:rPr>
            <w:lang w:val="en-US"/>
          </w:rPr>
          <w:t> </w:t>
        </w:r>
        <w:r>
          <w:rPr>
            <w:noProof/>
          </w:rPr>
          <w:t>4</w:t>
        </w:r>
      </w:fldSimple>
      <w:r w:rsidRPr="00B04408">
        <w:t>).</w:t>
      </w:r>
    </w:p>
    <w:p w:rsidR="00166C24" w:rsidRDefault="00166C24" w:rsidP="0029364D">
      <w:pPr>
        <w:keepNext/>
        <w:ind w:firstLine="0"/>
      </w:pPr>
      <w:r w:rsidRPr="00E9303F">
        <w:rPr>
          <w:noProof/>
          <w:lang w:eastAsia="ru-RU"/>
        </w:rPr>
        <w:pict>
          <v:shape id="Рисунок 16" o:spid="_x0000_i1037" type="#_x0000_t75" style="width:231.75pt;height:120pt;visibility:visible">
            <v:imagedata r:id="rId18" o:title=""/>
          </v:shape>
        </w:pict>
      </w:r>
      <w:r>
        <w:tab/>
      </w:r>
      <w:r w:rsidRPr="00E9303F">
        <w:rPr>
          <w:noProof/>
          <w:lang w:eastAsia="ru-RU"/>
        </w:rPr>
        <w:pict>
          <v:shape id="Рисунок 15" o:spid="_x0000_i1038" type="#_x0000_t75" style="width:195pt;height:129.75pt;visibility:visible">
            <v:imagedata r:id="rId19" o:title=""/>
          </v:shape>
        </w:pict>
      </w:r>
    </w:p>
    <w:p w:rsidR="00166C24" w:rsidRDefault="00166C24" w:rsidP="007E1574">
      <w:pPr>
        <w:keepNext/>
        <w:ind w:firstLine="0"/>
        <w:jc w:val="center"/>
      </w:pPr>
      <w:r>
        <w:rPr>
          <w:noProof/>
          <w:lang w:eastAsia="ru-RU"/>
        </w:rPr>
      </w:r>
      <w:r>
        <w:pict>
          <v:shape id="Надпись 2" o:spid="_x0000_s1027" type="#_x0000_t202" style="width:348.35pt;height:25.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166C24" w:rsidRDefault="00166C24" w:rsidP="007E1574">
                  <w:r>
                    <w:t>а)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б)</w:t>
                  </w:r>
                </w:p>
              </w:txbxContent>
            </v:textbox>
            <w10:anchorlock/>
          </v:shape>
        </w:pict>
      </w:r>
    </w:p>
    <w:p w:rsidR="00166C24" w:rsidRDefault="00166C24" w:rsidP="0029364D">
      <w:pPr>
        <w:pStyle w:val="Caption"/>
        <w:jc w:val="center"/>
      </w:pPr>
      <w:bookmarkStart w:id="5" w:name="_Ref345148582"/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  <w:bookmarkEnd w:id="5"/>
      <w:r>
        <w:t xml:space="preserve"> Сигнал </w:t>
      </w:r>
      <w:r w:rsidRPr="0029364D">
        <w:rPr>
          <w:lang w:val="en-US"/>
        </w:rPr>
        <w:t>x</w:t>
      </w:r>
      <w:r w:rsidRPr="0029364D">
        <w:t>(</w:t>
      </w:r>
      <w:r w:rsidRPr="0029364D">
        <w:rPr>
          <w:lang w:val="en-US"/>
        </w:rPr>
        <w:t>t</w:t>
      </w:r>
      <w:r w:rsidRPr="0029364D">
        <w:t>)=10·</w:t>
      </w:r>
      <w:r w:rsidRPr="0029364D">
        <w:rPr>
          <w:lang w:val="en-US"/>
        </w:rPr>
        <w:t>sin</w:t>
      </w:r>
      <w:r w:rsidRPr="0029364D">
        <w:t xml:space="preserve"> (2π·5</w:t>
      </w:r>
      <w:r w:rsidRPr="0029364D">
        <w:rPr>
          <w:lang w:val="en-US"/>
        </w:rPr>
        <w:t>t</w:t>
      </w:r>
      <w:r w:rsidRPr="0029364D">
        <w:t>)</w:t>
      </w:r>
      <w:r>
        <w:t xml:space="preserve"> (а) и его амплитудный спектр (б)</w:t>
      </w:r>
    </w:p>
    <w:p w:rsidR="00166C24" w:rsidRPr="008F58D9" w:rsidRDefault="00166C24" w:rsidP="001804C1">
      <w:pPr>
        <w:jc w:val="both"/>
      </w:pPr>
      <w:r>
        <w:t xml:space="preserve">Рассмотренный пример </w:t>
      </w:r>
      <w:r>
        <w:noBreakHyphen/>
        <w:t xml:space="preserve"> бесконечная синусоида, но на практике невозможны такие сигналы: они ограничены во времени. Дискретное преобразование Фурье (ДПФ) предполагает, что последовательность отсчетов анализируемого сигнала является периодически продолженной во времени. Если значения начальных и конечных отсчетов сигнала сильно различаются, то при периодическом повторении на стыках сегментов возникают скачки, из-за которых спектр сигнала расширяется</w:t>
      </w:r>
      <w:r w:rsidRPr="00F52432">
        <w:t xml:space="preserve"> [3]</w:t>
      </w:r>
      <w:r w:rsidRPr="008F58D9">
        <w:t>.</w:t>
      </w:r>
    </w:p>
    <w:p w:rsidR="00166C24" w:rsidRDefault="00166C24" w:rsidP="0029364D">
      <w:r>
        <w:t>Если</w:t>
      </w:r>
      <w:r w:rsidRPr="001804C1">
        <w:t xml:space="preserve"> </w:t>
      </w:r>
      <w:r>
        <w:t>сигнал</w:t>
      </w:r>
      <w:r w:rsidRPr="001804C1">
        <w:t xml:space="preserve"> </w:t>
      </w:r>
      <w:r w:rsidRPr="0029364D">
        <w:rPr>
          <w:lang w:val="en-US"/>
        </w:rPr>
        <w:t>x</w:t>
      </w:r>
      <w:r w:rsidRPr="001804C1">
        <w:t>(</w:t>
      </w:r>
      <w:r w:rsidRPr="0029364D">
        <w:rPr>
          <w:lang w:val="en-US"/>
        </w:rPr>
        <w:t>t</w:t>
      </w:r>
      <w:r w:rsidRPr="001804C1">
        <w:t>)=</w:t>
      </w:r>
      <w:r w:rsidRPr="0029364D">
        <w:rPr>
          <w:lang w:val="en-US"/>
        </w:rPr>
        <w:t>A</w:t>
      </w:r>
      <w:r w:rsidRPr="00781D73">
        <w:rPr>
          <w:vertAlign w:val="subscript"/>
        </w:rPr>
        <w:t>1</w:t>
      </w:r>
      <w:r w:rsidRPr="001804C1">
        <w:t>·</w:t>
      </w:r>
      <w:r w:rsidRPr="0029364D">
        <w:rPr>
          <w:lang w:val="en-US"/>
        </w:rPr>
        <w:t>sin</w:t>
      </w:r>
      <w:r w:rsidRPr="001804C1">
        <w:t>(2</w:t>
      </w:r>
      <w:r w:rsidRPr="0029364D">
        <w:rPr>
          <w:lang w:val="en-US"/>
        </w:rPr>
        <w:t>π</w:t>
      </w:r>
      <w:r w:rsidRPr="001804C1">
        <w:t>·</w:t>
      </w:r>
      <w:r w:rsidRPr="0029364D">
        <w:rPr>
          <w:lang w:val="en-US"/>
        </w:rPr>
        <w:t>f</w:t>
      </w:r>
      <w:r w:rsidRPr="003E0D9E">
        <w:rPr>
          <w:vertAlign w:val="subscript"/>
        </w:rPr>
        <w:t>1</w:t>
      </w:r>
      <w:r w:rsidRPr="001804C1">
        <w:t>·</w:t>
      </w:r>
      <w:r w:rsidRPr="0029364D">
        <w:rPr>
          <w:lang w:val="en-US"/>
        </w:rPr>
        <w:t>t</w:t>
      </w:r>
      <w:r w:rsidRPr="001804C1">
        <w:t xml:space="preserve">)+ </w:t>
      </w:r>
      <w:r w:rsidRPr="0029364D">
        <w:rPr>
          <w:lang w:val="en-US"/>
        </w:rPr>
        <w:t>A</w:t>
      </w:r>
      <w:r w:rsidRPr="00781D73">
        <w:rPr>
          <w:vertAlign w:val="subscript"/>
        </w:rPr>
        <w:t>2</w:t>
      </w:r>
      <w:r w:rsidRPr="001804C1">
        <w:t>·</w:t>
      </w:r>
      <w:r w:rsidRPr="0029364D">
        <w:rPr>
          <w:lang w:val="en-US"/>
        </w:rPr>
        <w:t>sin</w:t>
      </w:r>
      <w:r w:rsidRPr="001804C1">
        <w:t>(2</w:t>
      </w:r>
      <w:r w:rsidRPr="0029364D">
        <w:rPr>
          <w:lang w:val="en-US"/>
        </w:rPr>
        <w:t>π</w:t>
      </w:r>
      <w:r w:rsidRPr="001804C1">
        <w:t>·</w:t>
      </w:r>
      <w:r w:rsidRPr="0029364D">
        <w:rPr>
          <w:lang w:val="en-US"/>
        </w:rPr>
        <w:t>f</w:t>
      </w:r>
      <w:r w:rsidRPr="003E0D9E">
        <w:rPr>
          <w:vertAlign w:val="subscript"/>
        </w:rPr>
        <w:t>2</w:t>
      </w:r>
      <w:r w:rsidRPr="001804C1">
        <w:t>·</w:t>
      </w:r>
      <w:r w:rsidRPr="0029364D">
        <w:rPr>
          <w:lang w:val="en-US"/>
        </w:rPr>
        <w:t>t</w:t>
      </w:r>
      <w:r>
        <w:t xml:space="preserve">) ограничить во времени, то </w:t>
      </w:r>
      <w:r w:rsidRPr="0029364D">
        <w:t>две гармоники «распа</w:t>
      </w:r>
      <w:r>
        <w:t>даются</w:t>
      </w:r>
      <w:r w:rsidRPr="0029364D">
        <w:t>» на несколько. Это называется спектральная утечка</w:t>
      </w:r>
      <w:r>
        <w:t xml:space="preserve"> (</w:t>
      </w:r>
      <w:r>
        <w:fldChar w:fldCharType="begin"/>
      </w:r>
      <w:r>
        <w:instrText xml:space="preserve"> REF _Ref345148962 \h </w:instrText>
      </w:r>
      <w:r>
        <w:fldChar w:fldCharType="separate"/>
      </w:r>
      <w:r>
        <w:t xml:space="preserve">рисунок </w:t>
      </w:r>
      <w:r>
        <w:rPr>
          <w:noProof/>
        </w:rPr>
        <w:t>6</w:t>
      </w:r>
      <w:r>
        <w:fldChar w:fldCharType="end"/>
      </w:r>
      <w:r>
        <w:t>).</w:t>
      </w:r>
    </w:p>
    <w:p w:rsidR="00166C24" w:rsidRDefault="00166C24" w:rsidP="001804C1">
      <w:pPr>
        <w:keepNext/>
        <w:jc w:val="center"/>
      </w:pPr>
      <w:r w:rsidRPr="00E9303F">
        <w:rPr>
          <w:noProof/>
          <w:lang w:eastAsia="ru-RU"/>
        </w:rPr>
        <w:pict>
          <v:shape id="Рисунок 6" o:spid="_x0000_i1040" type="#_x0000_t75" style="width:249pt;height:149.25pt;visibility:visible">
            <v:imagedata r:id="rId20" o:title=""/>
          </v:shape>
        </w:pict>
      </w:r>
    </w:p>
    <w:p w:rsidR="00166C24" w:rsidRDefault="00166C24" w:rsidP="001C4F6F">
      <w:pPr>
        <w:pStyle w:val="Caption"/>
        <w:jc w:val="center"/>
      </w:pPr>
      <w:bookmarkStart w:id="6" w:name="_Ref345148962"/>
      <w:r>
        <w:t xml:space="preserve">Рисунок </w:t>
      </w:r>
      <w:fldSimple w:instr=" SEQ Рисунок \* ARABIC ">
        <w:r>
          <w:rPr>
            <w:noProof/>
          </w:rPr>
          <w:t>5</w:t>
        </w:r>
      </w:fldSimple>
      <w:bookmarkEnd w:id="6"/>
      <w:r>
        <w:t xml:space="preserve"> Амплитудный спектр ограниченного по времени сигнала </w:t>
      </w:r>
      <w:r w:rsidRPr="0029364D">
        <w:rPr>
          <w:lang w:val="en-US"/>
        </w:rPr>
        <w:t>x</w:t>
      </w:r>
      <w:r w:rsidRPr="001804C1">
        <w:t>(</w:t>
      </w:r>
      <w:r w:rsidRPr="0029364D">
        <w:rPr>
          <w:lang w:val="en-US"/>
        </w:rPr>
        <w:t>t</w:t>
      </w:r>
      <w:r w:rsidRPr="001804C1">
        <w:t>)=</w:t>
      </w:r>
      <w:r w:rsidRPr="0029364D">
        <w:rPr>
          <w:lang w:val="en-US"/>
        </w:rPr>
        <w:t>A</w:t>
      </w:r>
      <w:r w:rsidRPr="001804C1">
        <w:t>1·</w:t>
      </w:r>
      <w:r w:rsidRPr="0029364D">
        <w:rPr>
          <w:lang w:val="en-US"/>
        </w:rPr>
        <w:t>sin</w:t>
      </w:r>
      <w:r w:rsidRPr="001804C1">
        <w:t>(2</w:t>
      </w:r>
      <w:r w:rsidRPr="0029364D">
        <w:rPr>
          <w:lang w:val="en-US"/>
        </w:rPr>
        <w:t>π</w:t>
      </w:r>
      <w:r w:rsidRPr="001804C1">
        <w:t>·</w:t>
      </w:r>
      <w:r w:rsidRPr="0029364D">
        <w:rPr>
          <w:lang w:val="en-US"/>
        </w:rPr>
        <w:t>f</w:t>
      </w:r>
      <w:r w:rsidRPr="001804C1">
        <w:t>1·</w:t>
      </w:r>
      <w:r w:rsidRPr="0029364D">
        <w:rPr>
          <w:lang w:val="en-US"/>
        </w:rPr>
        <w:t>t</w:t>
      </w:r>
      <w:r w:rsidRPr="001804C1">
        <w:t xml:space="preserve">)+ </w:t>
      </w:r>
      <w:r w:rsidRPr="0029364D">
        <w:rPr>
          <w:lang w:val="en-US"/>
        </w:rPr>
        <w:t>A</w:t>
      </w:r>
      <w:r w:rsidRPr="001804C1">
        <w:t>2·</w:t>
      </w:r>
      <w:r w:rsidRPr="0029364D">
        <w:rPr>
          <w:lang w:val="en-US"/>
        </w:rPr>
        <w:t>sin</w:t>
      </w:r>
      <w:r w:rsidRPr="001804C1">
        <w:t>(2</w:t>
      </w:r>
      <w:r w:rsidRPr="0029364D">
        <w:rPr>
          <w:lang w:val="en-US"/>
        </w:rPr>
        <w:t>π</w:t>
      </w:r>
      <w:r w:rsidRPr="001804C1">
        <w:t>·</w:t>
      </w:r>
      <w:r w:rsidRPr="0029364D">
        <w:rPr>
          <w:lang w:val="en-US"/>
        </w:rPr>
        <w:t>f</w:t>
      </w:r>
      <w:r w:rsidRPr="001804C1">
        <w:t>2·</w:t>
      </w:r>
      <w:r w:rsidRPr="0029364D">
        <w:rPr>
          <w:lang w:val="en-US"/>
        </w:rPr>
        <w:t>t</w:t>
      </w:r>
      <w:r w:rsidRPr="001804C1">
        <w:t>)</w:t>
      </w:r>
    </w:p>
    <w:p w:rsidR="00166C24" w:rsidRDefault="00166C24" w:rsidP="00981F59">
      <w:pPr>
        <w:jc w:val="both"/>
      </w:pPr>
      <w:r>
        <w:t xml:space="preserve">Помимо амплитудного спектра рассматривают спектр мощности и спектральную плотность мощности. Спектр мощности отображает </w:t>
      </w:r>
      <w:r w:rsidRPr="00EC3230">
        <w:t>распределение мощности</w:t>
      </w:r>
      <w:r w:rsidRPr="00E661E0">
        <w:t xml:space="preserve"> </w:t>
      </w:r>
      <w:r w:rsidRPr="00EC3230">
        <w:t>в зависимости от частоты</w:t>
      </w:r>
      <w:r>
        <w:t>, причем значение мощности пропорционально квадрату амплитуды на соответствующей частоте. Спектральная плотность мощности </w:t>
      </w:r>
      <w:r>
        <w:noBreakHyphen/>
        <w:t xml:space="preserve"> </w:t>
      </w:r>
      <w:r w:rsidRPr="004F31D9">
        <w:t>функция, задающая распределен</w:t>
      </w:r>
      <w:r>
        <w:t>ие мощности сигнала по частотам.</w:t>
      </w:r>
    </w:p>
    <w:p w:rsidR="00166C24" w:rsidRDefault="00166C24" w:rsidP="00981F59">
      <w:pPr>
        <w:jc w:val="both"/>
      </w:pPr>
      <w:r>
        <w:t xml:space="preserve">Следует отметить, что ДПФ является достаточно простой математической процедурой, однако при увеличении количества точек до сотен оно вычисляется долго. </w:t>
      </w:r>
      <w:r w:rsidRPr="00981F59">
        <w:t>Джим</w:t>
      </w:r>
      <w:r>
        <w:t xml:space="preserve"> Кули и Джон Тьюки (</w:t>
      </w:r>
      <w:r w:rsidRPr="00981F59">
        <w:t>J.W. Cooley</w:t>
      </w:r>
      <w:r>
        <w:t xml:space="preserve"> и </w:t>
      </w:r>
      <w:r w:rsidRPr="00981F59">
        <w:t>John Tukey</w:t>
      </w:r>
      <w:r>
        <w:t>) предложили более эффективный алгоритм реализации ДПФ, который сегодня широко распространен и называется быстрым преобразованием Фурье</w:t>
      </w:r>
      <w:r w:rsidRPr="00F52432">
        <w:t xml:space="preserve"> [4]</w:t>
      </w:r>
      <w:r>
        <w:t>.</w:t>
      </w:r>
    </w:p>
    <w:p w:rsidR="00166C24" w:rsidRPr="00ED3B9A" w:rsidRDefault="00166C24" w:rsidP="007D7FA6">
      <w:pPr>
        <w:pStyle w:val="Heading1"/>
      </w:pPr>
      <w:bookmarkStart w:id="7" w:name="_Toc107762178"/>
      <w:bookmarkStart w:id="8" w:name="_Toc109332511"/>
      <w:bookmarkStart w:id="9" w:name="_Toc357016035"/>
      <w:r>
        <w:t>Оценка автономной н</w:t>
      </w:r>
      <w:bookmarkStart w:id="10" w:name="_GoBack"/>
      <w:bookmarkEnd w:id="10"/>
      <w:r>
        <w:t>ервной деятельности по данным вариабельности сердечного ритма</w:t>
      </w:r>
      <w:bookmarkEnd w:id="7"/>
      <w:bookmarkEnd w:id="8"/>
      <w:bookmarkEnd w:id="9"/>
    </w:p>
    <w:p w:rsidR="00166C24" w:rsidRDefault="00166C24" w:rsidP="007D7FA6">
      <w:pPr>
        <w:spacing w:line="360" w:lineRule="auto"/>
      </w:pPr>
    </w:p>
    <w:p w:rsidR="00166C24" w:rsidRDefault="00166C24" w:rsidP="008C1C52">
      <w:pPr>
        <w:jc w:val="both"/>
      </w:pPr>
      <w:r>
        <w:t>Сердечный ритм определяется активностью синусового узла и модулируется многочисленными регуляторными механизмами, поэтому его исследование занимает одно из ведущих мест в диагностике заболеваний.</w:t>
      </w:r>
    </w:p>
    <w:p w:rsidR="00166C24" w:rsidRDefault="00166C24" w:rsidP="00FA464F">
      <w:pPr>
        <w:jc w:val="both"/>
      </w:pPr>
      <w:r>
        <w:t xml:space="preserve">Постоянное влияние на организм внутренних и внешних факторов и, как следствие, изменение активности нервных и гуморальных механизмов регуляции вызывает изменение продолжительности кардиоинтервалов. Рассмотрим дискретную случайную величину, задающую </w:t>
      </w:r>
      <w:r>
        <w:rPr>
          <w:lang w:val="en-US"/>
        </w:rPr>
        <w:t>RR</w:t>
      </w:r>
      <w:r>
        <w:t xml:space="preserve">-интервалы (рисунок 6). </w:t>
      </w:r>
    </w:p>
    <w:p w:rsidR="00166C24" w:rsidRDefault="00166C24" w:rsidP="00AA2FA2">
      <w:pPr>
        <w:spacing w:line="360" w:lineRule="auto"/>
      </w:pPr>
    </w:p>
    <w:p w:rsidR="00166C24" w:rsidRDefault="00166C24" w:rsidP="00AA2FA2">
      <w:pPr>
        <w:keepNext/>
        <w:spacing w:line="360" w:lineRule="auto"/>
        <w:ind w:firstLine="0"/>
        <w:jc w:val="center"/>
      </w:pPr>
      <w:r w:rsidRPr="00E9303F">
        <w:rPr>
          <w:noProof/>
          <w:lang w:eastAsia="ru-RU"/>
        </w:rPr>
        <w:pict>
          <v:shape id="Рисунок 2" o:spid="_x0000_i1041" type="#_x0000_t75" style="width:363.75pt;height:54.75pt;visibility:visible">
            <v:imagedata r:id="rId21" o:title=""/>
          </v:shape>
        </w:pict>
      </w:r>
    </w:p>
    <w:p w:rsidR="00166C24" w:rsidRPr="008C1C52" w:rsidRDefault="00166C24" w:rsidP="00AA2FA2">
      <w:pPr>
        <w:pStyle w:val="Caption"/>
        <w:jc w:val="center"/>
      </w:pPr>
      <w:r>
        <w:t xml:space="preserve">Рисунок </w:t>
      </w:r>
      <w:fldSimple w:instr=" SEQ Рисунок \* ARABIC ">
        <w:r>
          <w:rPr>
            <w:noProof/>
          </w:rPr>
          <w:t>6</w:t>
        </w:r>
      </w:fldSimple>
      <w:r>
        <w:t xml:space="preserve"> </w:t>
      </w:r>
      <w:r>
        <w:rPr>
          <w:lang w:val="en-US"/>
        </w:rPr>
        <w:t>RR</w:t>
      </w:r>
      <w:r>
        <w:t>-интервал на электрокардиограмме</w:t>
      </w:r>
    </w:p>
    <w:p w:rsidR="00166C24" w:rsidRPr="00303C7B" w:rsidRDefault="00166C24" w:rsidP="00FA464F">
      <w:pPr>
        <w:jc w:val="both"/>
        <w:rPr>
          <w:sz w:val="20"/>
          <w:szCs w:val="20"/>
        </w:rPr>
      </w:pPr>
      <w:r>
        <w:t xml:space="preserve">Графически совокупность </w:t>
      </w:r>
      <w:r>
        <w:rPr>
          <w:lang w:val="en-US"/>
        </w:rPr>
        <w:t>RR</w:t>
      </w:r>
      <w:r w:rsidRPr="00AA2FA2">
        <w:t>-</w:t>
      </w:r>
      <w:r>
        <w:t xml:space="preserve">интервалов изображается в виде ритмограммы: кривой, огибающей динамический ряд значений </w:t>
      </w:r>
      <w:r w:rsidRPr="008C1C52">
        <w:t>RR</w:t>
      </w:r>
      <w:r>
        <w:t>.</w:t>
      </w:r>
    </w:p>
    <w:p w:rsidR="00166C24" w:rsidRDefault="00166C24" w:rsidP="00303C7B">
      <w:pPr>
        <w:keepNext/>
        <w:spacing w:line="240" w:lineRule="auto"/>
        <w:ind w:firstLine="0"/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 id="_x0000_s1028" type="#_x0000_t202" style="position:absolute;left:0;text-align:left;margin-left:152.15pt;margin-top:114.3pt;width:173.6pt;height:20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166C24" w:rsidRPr="001C4F6F" w:rsidRDefault="00166C24" w:rsidP="001C4F6F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1C4F6F">
                    <w:rPr>
                      <w:sz w:val="20"/>
                      <w:szCs w:val="20"/>
                    </w:rPr>
                    <w:t xml:space="preserve">Порядковый номер </w:t>
                  </w:r>
                  <w:r w:rsidRPr="001C4F6F">
                    <w:rPr>
                      <w:sz w:val="20"/>
                      <w:szCs w:val="20"/>
                      <w:lang w:val="en-US"/>
                    </w:rPr>
                    <w:t>RR-</w:t>
                  </w:r>
                  <w:r w:rsidRPr="001C4F6F">
                    <w:rPr>
                      <w:sz w:val="20"/>
                      <w:szCs w:val="20"/>
                    </w:rPr>
                    <w:t>интервала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3.3pt;margin-top:.6pt;width:26.2pt;height:118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layout-flow:vertical;mso-layout-flow-alt:bottom-to-top;mso-fit-shape-to-text:t">
              <w:txbxContent>
                <w:p w:rsidR="00166C24" w:rsidRPr="001C4F6F" w:rsidRDefault="00166C24" w:rsidP="001C4F6F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1C4F6F">
                    <w:rPr>
                      <w:sz w:val="20"/>
                      <w:szCs w:val="20"/>
                    </w:rPr>
                    <w:t xml:space="preserve">Значение </w:t>
                  </w:r>
                  <w:r w:rsidRPr="001C4F6F">
                    <w:rPr>
                      <w:sz w:val="20"/>
                      <w:szCs w:val="20"/>
                      <w:lang w:val="en-US"/>
                    </w:rPr>
                    <w:t>RR-</w:t>
                  </w:r>
                  <w:r w:rsidRPr="001C4F6F">
                    <w:rPr>
                      <w:sz w:val="20"/>
                      <w:szCs w:val="20"/>
                    </w:rPr>
                    <w:t>интервала</w:t>
                  </w:r>
                </w:p>
              </w:txbxContent>
            </v:textbox>
          </v:shape>
        </w:pict>
      </w:r>
      <w:r w:rsidRPr="00E9303F">
        <w:rPr>
          <w:noProof/>
          <w:lang w:eastAsia="ru-RU"/>
        </w:rPr>
        <w:pict>
          <v:shape id="Рисунок 4" o:spid="_x0000_i1042" type="#_x0000_t75" style="width:415.5pt;height:117pt;visibility:visible">
            <v:imagedata r:id="rId22" o:title=""/>
          </v:shape>
        </w:pict>
      </w:r>
    </w:p>
    <w:p w:rsidR="00166C24" w:rsidRDefault="00166C24" w:rsidP="00FA464F">
      <w:pPr>
        <w:spacing w:line="240" w:lineRule="auto"/>
        <w:ind w:firstLine="0"/>
        <w:rPr>
          <w:sz w:val="20"/>
          <w:szCs w:val="20"/>
        </w:rPr>
      </w:pPr>
    </w:p>
    <w:p w:rsidR="00166C24" w:rsidRPr="00303C7B" w:rsidRDefault="00166C24" w:rsidP="00FA464F">
      <w:pPr>
        <w:spacing w:line="240" w:lineRule="auto"/>
        <w:ind w:firstLine="0"/>
        <w:rPr>
          <w:sz w:val="20"/>
          <w:szCs w:val="20"/>
        </w:rPr>
      </w:pPr>
    </w:p>
    <w:p w:rsidR="00166C24" w:rsidRDefault="00166C24" w:rsidP="00FA464F">
      <w:pPr>
        <w:pStyle w:val="Caption"/>
        <w:jc w:val="center"/>
      </w:pPr>
      <w:r>
        <w:t xml:space="preserve">Рисунок </w:t>
      </w:r>
      <w:fldSimple w:instr=" SEQ Рисунок \* ARABIC ">
        <w:r>
          <w:rPr>
            <w:noProof/>
          </w:rPr>
          <w:t>7</w:t>
        </w:r>
      </w:fldSimple>
      <w:r>
        <w:t xml:space="preserve"> Ритмограмма</w:t>
      </w:r>
    </w:p>
    <w:p w:rsidR="00166C24" w:rsidRDefault="00166C24" w:rsidP="00240B79">
      <w:pPr>
        <w:jc w:val="both"/>
      </w:pPr>
      <w:r>
        <w:t>Изменение сердечного ритма объясняют:</w:t>
      </w:r>
    </w:p>
    <w:p w:rsidR="00166C24" w:rsidRPr="00356906" w:rsidRDefault="00166C24" w:rsidP="00240B79">
      <w:pPr>
        <w:pStyle w:val="ListParagraph"/>
        <w:numPr>
          <w:ilvl w:val="0"/>
          <w:numId w:val="14"/>
        </w:numPr>
        <w:ind w:left="426"/>
        <w:jc w:val="both"/>
      </w:pPr>
      <w:r>
        <w:t>проявлением адаптационного синдрома по Г. Селье (1970);</w:t>
      </w:r>
    </w:p>
    <w:p w:rsidR="00166C24" w:rsidRPr="00356906" w:rsidRDefault="00166C24" w:rsidP="00240B79">
      <w:pPr>
        <w:pStyle w:val="ListParagraph"/>
        <w:numPr>
          <w:ilvl w:val="0"/>
          <w:numId w:val="14"/>
        </w:numPr>
        <w:ind w:left="426"/>
        <w:jc w:val="both"/>
      </w:pPr>
      <w:r>
        <w:t>управлением</w:t>
      </w:r>
      <w:r w:rsidRPr="00E86094">
        <w:t xml:space="preserve"> физиологическими функциями организма</w:t>
      </w:r>
      <w:r>
        <w:t xml:space="preserve"> согласно теории</w:t>
      </w:r>
      <w:r w:rsidRPr="00E86094">
        <w:t xml:space="preserve"> функциональных систем</w:t>
      </w:r>
      <w:r>
        <w:t xml:space="preserve"> </w:t>
      </w:r>
      <w:r w:rsidRPr="00E86094">
        <w:t>П.</w:t>
      </w:r>
      <w:r>
        <w:t xml:space="preserve"> К. </w:t>
      </w:r>
      <w:r w:rsidRPr="00E86094">
        <w:t>Анохин</w:t>
      </w:r>
      <w:r>
        <w:t>а</w:t>
      </w:r>
      <w:r w:rsidRPr="00E86094">
        <w:t xml:space="preserve"> </w:t>
      </w:r>
      <w:r>
        <w:t>(1973);</w:t>
      </w:r>
    </w:p>
    <w:p w:rsidR="00166C24" w:rsidRPr="00240B79" w:rsidRDefault="00166C24" w:rsidP="00240B79">
      <w:pPr>
        <w:pStyle w:val="ListParagraph"/>
        <w:numPr>
          <w:ilvl w:val="0"/>
          <w:numId w:val="14"/>
        </w:numPr>
        <w:ind w:left="426"/>
        <w:jc w:val="both"/>
      </w:pPr>
      <w:r w:rsidRPr="00240B79">
        <w:t>активностью различных звеньев вегетативной нервной системы.</w:t>
      </w:r>
    </w:p>
    <w:p w:rsidR="00166C24" w:rsidRDefault="00166C24" w:rsidP="00240B79">
      <w:pPr>
        <w:jc w:val="both"/>
      </w:pPr>
      <w:r>
        <w:t xml:space="preserve">Мгновенные значения частоты сердечных сокращений, описываемые с помощью ритмограммы, не отражают симпатовагусных взаимодействий, поэтому для изучения автономной активности сердца используется получивший применение в клинической практике непрямой метод анализа вариабельности интервалов </w:t>
      </w:r>
      <w:r w:rsidRPr="00240B79">
        <w:t>RR</w:t>
      </w:r>
      <w:r>
        <w:t xml:space="preserve"> (</w:t>
      </w:r>
      <w:r w:rsidRPr="00240B79">
        <w:t>heart</w:t>
      </w:r>
      <w:r>
        <w:t xml:space="preserve"> </w:t>
      </w:r>
      <w:r w:rsidRPr="00240B79">
        <w:t>rave</w:t>
      </w:r>
      <w:r>
        <w:t xml:space="preserve"> </w:t>
      </w:r>
      <w:r w:rsidRPr="00240B79">
        <w:t>variability</w:t>
      </w:r>
      <w:r>
        <w:t xml:space="preserve">, </w:t>
      </w:r>
      <w:r w:rsidRPr="00240B79">
        <w:t>HRV</w:t>
      </w:r>
      <w:r>
        <w:t xml:space="preserve">, ВСР). Методика исследования вариабельности </w:t>
      </w:r>
      <w:r w:rsidRPr="00240B79">
        <w:t>RR</w:t>
      </w:r>
      <w:r>
        <w:t xml:space="preserve"> интервалов достаточно проста, хорошо повторима, неинвазивна и представляет собой самостоятельную характеристику автономной регуляции.</w:t>
      </w:r>
      <w:r w:rsidRPr="007E21BE">
        <w:t xml:space="preserve"> </w:t>
      </w:r>
      <w:r>
        <w:t>Многочисленные исследования показали, что принципиальных различий между результатами, полученными при анализе ВСР по данным суточной регистрации и по 5-ти минутным фрагментам, не существует.</w:t>
      </w:r>
    </w:p>
    <w:p w:rsidR="00166C24" w:rsidRDefault="00166C24" w:rsidP="006E4BCB">
      <w:pPr>
        <w:jc w:val="both"/>
      </w:pPr>
      <w:r>
        <w:t>Вариабельность</w:t>
      </w:r>
      <w:r w:rsidRPr="00240B79">
        <w:t xml:space="preserve"> сердечного ритма</w:t>
      </w:r>
      <w:r>
        <w:t xml:space="preserve"> можно изучать при помощи спектрального анализа. На </w:t>
      </w:r>
      <w:r w:rsidRPr="00F52432">
        <w:t>рисунке 8</w:t>
      </w:r>
      <w:r>
        <w:t xml:space="preserve"> представлен пример спектральной плотности мощности вариабельности сердечного ритма.</w:t>
      </w:r>
    </w:p>
    <w:p w:rsidR="00166C24" w:rsidRDefault="00166C24" w:rsidP="006E4BCB">
      <w:pPr>
        <w:jc w:val="both"/>
      </w:pPr>
      <w:r w:rsidRPr="00E9303F">
        <w:rPr>
          <w:noProof/>
          <w:lang w:eastAsia="ru-RU"/>
        </w:rPr>
        <w:pict>
          <v:shape id="Рисунок 1" o:spid="_x0000_i1043" type="#_x0000_t75" style="width:342pt;height:106.5pt;visibility:visible">
            <v:imagedata r:id="rId23" o:title=""/>
          </v:shape>
        </w:pict>
      </w:r>
    </w:p>
    <w:p w:rsidR="00166C24" w:rsidRDefault="00166C24" w:rsidP="00981F59">
      <w:pPr>
        <w:pStyle w:val="Caption"/>
        <w:jc w:val="center"/>
      </w:pPr>
      <w:r>
        <w:t xml:space="preserve">Рисунок </w:t>
      </w:r>
      <w:fldSimple w:instr=" SEQ Рисунок \* ARABIC ">
        <w:r>
          <w:rPr>
            <w:noProof/>
          </w:rPr>
          <w:t>8</w:t>
        </w:r>
      </w:fldSimple>
      <w:r>
        <w:t xml:space="preserve"> Спектральная плотность мощности вариабельности сердечного ритма (ВСР)</w:t>
      </w:r>
    </w:p>
    <w:p w:rsidR="00166C24" w:rsidRDefault="00166C24" w:rsidP="00B24418">
      <w:pPr>
        <w:jc w:val="both"/>
      </w:pPr>
      <w:r w:rsidRPr="00ED3B9A">
        <w:t>Соглас</w:t>
      </w:r>
      <w:r>
        <w:t>но рекомендациям</w:t>
      </w:r>
      <w:r w:rsidRPr="00ED3B9A">
        <w:t>, предложенным Европейским Обществом Кардиологии и Северо-американским Электрофизиологическим Обществом в 1996 году, а также методическим рекомендациям МЗ РФ 2002 года при спектральном методе анализа и условии короткой записи (5 минут) выделяют три главных компонента:</w:t>
      </w:r>
    </w:p>
    <w:p w:rsidR="00166C24" w:rsidRDefault="00166C24" w:rsidP="00B24418">
      <w:pPr>
        <w:jc w:val="both"/>
      </w:pPr>
      <w:r w:rsidRPr="002A6EDC">
        <w:rPr>
          <w:b/>
          <w:i/>
          <w:lang w:val="en-US"/>
        </w:rPr>
        <w:t>VLF</w:t>
      </w:r>
      <w:r w:rsidRPr="002A6EDC">
        <w:rPr>
          <w:b/>
          <w:i/>
        </w:rPr>
        <w:t xml:space="preserve"> (very </w:t>
      </w:r>
      <w:r w:rsidRPr="002A6EDC">
        <w:rPr>
          <w:b/>
          <w:i/>
          <w:lang w:val="en-US"/>
        </w:rPr>
        <w:t>low</w:t>
      </w:r>
      <w:r w:rsidRPr="002A6EDC">
        <w:rPr>
          <w:b/>
          <w:i/>
        </w:rPr>
        <w:t xml:space="preserve"> </w:t>
      </w:r>
      <w:r w:rsidRPr="002A6EDC">
        <w:rPr>
          <w:b/>
          <w:i/>
          <w:lang w:val="en-US"/>
        </w:rPr>
        <w:t>frequency</w:t>
      </w:r>
      <w:r w:rsidRPr="002A6EDC">
        <w:rPr>
          <w:b/>
          <w:i/>
        </w:rPr>
        <w:t>)</w:t>
      </w:r>
      <w:r>
        <w:t xml:space="preserve"> — </w:t>
      </w:r>
      <w:r w:rsidRPr="00ED3B9A">
        <w:t>очень низ</w:t>
      </w:r>
      <w:r>
        <w:t xml:space="preserve">кочастотный диапазон </w:t>
      </w:r>
      <w:r w:rsidRPr="00ED3B9A">
        <w:t>в интервале 0,0</w:t>
      </w:r>
      <w:r>
        <w:t>03</w:t>
      </w:r>
      <w:r w:rsidRPr="00ED3B9A">
        <w:t>–0,0</w:t>
      </w:r>
      <w:r>
        <w:t xml:space="preserve">4 </w:t>
      </w:r>
      <w:r w:rsidRPr="00ED3B9A">
        <w:t>Гц,</w:t>
      </w:r>
      <w:r>
        <w:t xml:space="preserve"> обычно составляет 15-30 % общей мощности спектра колебаний (</w:t>
      </w:r>
      <w:r>
        <w:rPr>
          <w:lang w:val="en-US"/>
        </w:rPr>
        <w:t>TP</w:t>
      </w:r>
      <w:r>
        <w:t>)</w:t>
      </w:r>
      <w:r w:rsidRPr="00F52432">
        <w:t xml:space="preserve"> [5]</w:t>
      </w:r>
      <w:r>
        <w:t xml:space="preserve">. Его физиологическое значение наименее изучено. Снижение </w:t>
      </w:r>
      <w:r>
        <w:rPr>
          <w:lang w:val="en-US"/>
        </w:rPr>
        <w:t>VLF</w:t>
      </w:r>
      <w:r>
        <w:t>, свидетельствует об энергодефицитном состоянии.</w:t>
      </w:r>
    </w:p>
    <w:p w:rsidR="00166C24" w:rsidRDefault="00166C24" w:rsidP="00B24418">
      <w:pPr>
        <w:jc w:val="both"/>
      </w:pPr>
      <w:r w:rsidRPr="002A6EDC">
        <w:rPr>
          <w:b/>
          <w:i/>
          <w:lang w:val="en-US"/>
        </w:rPr>
        <w:t>LF</w:t>
      </w:r>
      <w:r w:rsidRPr="007D7FA6">
        <w:rPr>
          <w:b/>
          <w:i/>
        </w:rPr>
        <w:t xml:space="preserve"> (</w:t>
      </w:r>
      <w:r w:rsidRPr="002A6EDC">
        <w:rPr>
          <w:b/>
          <w:i/>
          <w:lang w:val="en-US"/>
        </w:rPr>
        <w:t>low</w:t>
      </w:r>
      <w:r w:rsidRPr="007D7FA6">
        <w:rPr>
          <w:b/>
          <w:i/>
        </w:rPr>
        <w:t xml:space="preserve"> </w:t>
      </w:r>
      <w:r w:rsidRPr="002A6EDC">
        <w:rPr>
          <w:b/>
          <w:i/>
          <w:lang w:val="en-US"/>
        </w:rPr>
        <w:t>frequency</w:t>
      </w:r>
      <w:r w:rsidRPr="007D7FA6">
        <w:rPr>
          <w:b/>
          <w:i/>
        </w:rPr>
        <w:t>)</w:t>
      </w:r>
      <w:r>
        <w:t xml:space="preserve"> — </w:t>
      </w:r>
      <w:r w:rsidRPr="00ED3B9A">
        <w:t>низкочастотный диапазон в интервале 0,</w:t>
      </w:r>
      <w:r>
        <w:t>04</w:t>
      </w:r>
      <w:r w:rsidRPr="00ED3B9A">
        <w:t>–0,</w:t>
      </w:r>
      <w:r>
        <w:t xml:space="preserve">15 Гц и составляет 15-40 % </w:t>
      </w:r>
      <w:r>
        <w:rPr>
          <w:lang w:val="en-US"/>
        </w:rPr>
        <w:t>TP</w:t>
      </w:r>
      <w:r>
        <w:t xml:space="preserve"> </w:t>
      </w:r>
      <w:r w:rsidRPr="00F52432">
        <w:t xml:space="preserve">[5]. </w:t>
      </w:r>
      <w:r>
        <w:t xml:space="preserve">Считается, что он указывает на состояние системы регуляции сосудистого тонуса (активность симпатического контура в управлении ритмом сердца). </w:t>
      </w:r>
    </w:p>
    <w:p w:rsidR="00166C24" w:rsidRDefault="00166C24" w:rsidP="00B24418">
      <w:pPr>
        <w:jc w:val="both"/>
      </w:pPr>
      <w:r w:rsidRPr="002A6EDC">
        <w:rPr>
          <w:b/>
          <w:i/>
          <w:lang w:val="en-US"/>
        </w:rPr>
        <w:t>HF</w:t>
      </w:r>
      <w:r w:rsidRPr="007D7FA6">
        <w:rPr>
          <w:b/>
          <w:i/>
        </w:rPr>
        <w:t xml:space="preserve"> (</w:t>
      </w:r>
      <w:r w:rsidRPr="002A6EDC">
        <w:rPr>
          <w:b/>
          <w:i/>
          <w:lang w:val="en-US"/>
        </w:rPr>
        <w:t>high</w:t>
      </w:r>
      <w:r w:rsidRPr="007D7FA6">
        <w:rPr>
          <w:b/>
          <w:i/>
        </w:rPr>
        <w:t xml:space="preserve"> </w:t>
      </w:r>
      <w:r w:rsidRPr="002A6EDC">
        <w:rPr>
          <w:b/>
          <w:i/>
          <w:lang w:val="en-US"/>
        </w:rPr>
        <w:t>frequency</w:t>
      </w:r>
      <w:r w:rsidRPr="007D7FA6">
        <w:rPr>
          <w:b/>
          <w:i/>
        </w:rPr>
        <w:t>)</w:t>
      </w:r>
      <w:r>
        <w:t xml:space="preserve"> — </w:t>
      </w:r>
      <w:r w:rsidRPr="00ED3B9A">
        <w:t>высокочастотны</w:t>
      </w:r>
      <w:r>
        <w:t xml:space="preserve">й диапазон (дыхательные волны) </w:t>
      </w:r>
      <w:r w:rsidRPr="00ED3B9A">
        <w:t>в интервале 0,4–0,15 Гц</w:t>
      </w:r>
      <w:r>
        <w:t xml:space="preserve"> и составляет 10</w:t>
      </w:r>
      <w:r w:rsidRPr="00ED3B9A">
        <w:t>–</w:t>
      </w:r>
      <w:r>
        <w:t xml:space="preserve">25% </w:t>
      </w:r>
      <w:r>
        <w:rPr>
          <w:lang w:val="en-US"/>
        </w:rPr>
        <w:t>TP</w:t>
      </w:r>
      <w:r>
        <w:t xml:space="preserve"> </w:t>
      </w:r>
      <w:r w:rsidRPr="00F52432">
        <w:t xml:space="preserve">[5]. </w:t>
      </w:r>
      <w:r>
        <w:t>Интенсивность колебаний в этом диапазоне целиком определяется парасимпатической активностью.</w:t>
      </w:r>
    </w:p>
    <w:p w:rsidR="00166C24" w:rsidRDefault="00166C24" w:rsidP="00B24418">
      <w:pPr>
        <w:jc w:val="both"/>
      </w:pPr>
      <w:r w:rsidRPr="002A6EDC">
        <w:rPr>
          <w:b/>
          <w:i/>
          <w:lang w:val="en-US"/>
        </w:rPr>
        <w:t>TP</w:t>
      </w:r>
      <w:r w:rsidRPr="007D7FA6">
        <w:rPr>
          <w:b/>
          <w:i/>
        </w:rPr>
        <w:t xml:space="preserve"> (</w:t>
      </w:r>
      <w:r w:rsidRPr="002A6EDC">
        <w:rPr>
          <w:b/>
          <w:i/>
          <w:lang w:val="en-US"/>
        </w:rPr>
        <w:t>total</w:t>
      </w:r>
      <w:r w:rsidRPr="007D7FA6">
        <w:rPr>
          <w:b/>
          <w:i/>
        </w:rPr>
        <w:t xml:space="preserve"> </w:t>
      </w:r>
      <w:r w:rsidRPr="002A6EDC">
        <w:rPr>
          <w:b/>
          <w:i/>
          <w:lang w:val="en-US"/>
        </w:rPr>
        <w:t>power</w:t>
      </w:r>
      <w:r w:rsidRPr="007D7FA6">
        <w:rPr>
          <w:b/>
          <w:i/>
        </w:rPr>
        <w:t>)</w:t>
      </w:r>
      <w:r>
        <w:t xml:space="preserve"> — общая мощность спектра колебаний. Рассчитывается как сумма </w:t>
      </w:r>
      <w:r>
        <w:rPr>
          <w:lang w:val="en-US"/>
        </w:rPr>
        <w:t>VLF</w:t>
      </w:r>
      <w:r>
        <w:t xml:space="preserve">, </w:t>
      </w:r>
      <w:r>
        <w:rPr>
          <w:lang w:val="en-US"/>
        </w:rPr>
        <w:t>LF</w:t>
      </w:r>
      <w:r>
        <w:t xml:space="preserve">, </w:t>
      </w:r>
      <w:r>
        <w:rPr>
          <w:lang w:val="en-US"/>
        </w:rPr>
        <w:t>HF</w:t>
      </w:r>
      <w:r>
        <w:t xml:space="preserve"> и отражает активность автономной нервной системы </w:t>
      </w:r>
      <w:r w:rsidRPr="00F52432">
        <w:t xml:space="preserve">[5,6]. </w:t>
      </w:r>
      <w:r>
        <w:t xml:space="preserve">Этот показатель рассматривается как маркер патологии и его снижение ассоциируется с повышенным риском внезапной смерти, особенно у лиц с острым инфарктом миокарда. </w:t>
      </w:r>
    </w:p>
    <w:p w:rsidR="00166C24" w:rsidRDefault="00166C24" w:rsidP="00B24418">
      <w:pPr>
        <w:jc w:val="both"/>
      </w:pPr>
      <w:r>
        <w:t>Кроме того, спектральный анализ позволяет рассчитать ряд дополнительных параметров:</w:t>
      </w:r>
    </w:p>
    <w:p w:rsidR="00166C24" w:rsidRDefault="00166C24" w:rsidP="00B24418">
      <w:pPr>
        <w:jc w:val="both"/>
      </w:pPr>
      <w:r w:rsidRPr="007D7FA6">
        <w:rPr>
          <w:b/>
          <w:i/>
        </w:rPr>
        <w:t>Индекс централизации (</w:t>
      </w:r>
      <w:r w:rsidRPr="002A6EDC">
        <w:rPr>
          <w:b/>
          <w:i/>
          <w:lang w:val="en-US"/>
        </w:rPr>
        <w:t>index</w:t>
      </w:r>
      <w:r w:rsidRPr="007D7FA6">
        <w:rPr>
          <w:b/>
          <w:i/>
        </w:rPr>
        <w:t xml:space="preserve"> </w:t>
      </w:r>
      <w:r w:rsidRPr="002A6EDC">
        <w:rPr>
          <w:b/>
          <w:i/>
          <w:lang w:val="en-US"/>
        </w:rPr>
        <w:t>centralization</w:t>
      </w:r>
      <w:r w:rsidRPr="007D7FA6">
        <w:rPr>
          <w:b/>
          <w:i/>
        </w:rPr>
        <w:t xml:space="preserve">, </w:t>
      </w:r>
      <w:r w:rsidRPr="002A6EDC">
        <w:rPr>
          <w:b/>
          <w:i/>
          <w:lang w:val="en-US"/>
        </w:rPr>
        <w:t>IC</w:t>
      </w:r>
      <w:r w:rsidRPr="007D7FA6">
        <w:rPr>
          <w:b/>
          <w:i/>
        </w:rPr>
        <w:t>=(</w:t>
      </w:r>
      <w:r w:rsidRPr="002A6EDC">
        <w:rPr>
          <w:b/>
          <w:i/>
          <w:lang w:val="en-US"/>
        </w:rPr>
        <w:t>VLF</w:t>
      </w:r>
      <w:r w:rsidRPr="007D7FA6">
        <w:rPr>
          <w:b/>
          <w:i/>
        </w:rPr>
        <w:t>+</w:t>
      </w:r>
      <w:r w:rsidRPr="002A6EDC">
        <w:rPr>
          <w:b/>
          <w:i/>
          <w:lang w:val="en-US"/>
        </w:rPr>
        <w:t>LF</w:t>
      </w:r>
      <w:r w:rsidRPr="007D7FA6">
        <w:rPr>
          <w:b/>
          <w:i/>
        </w:rPr>
        <w:t>)/</w:t>
      </w:r>
      <w:r w:rsidRPr="002A6EDC">
        <w:rPr>
          <w:b/>
          <w:i/>
          <w:lang w:val="en-US"/>
        </w:rPr>
        <w:t>HF</w:t>
      </w:r>
      <w:r w:rsidRPr="007D7FA6">
        <w:rPr>
          <w:b/>
          <w:i/>
        </w:rPr>
        <w:t>)</w:t>
      </w:r>
      <w:r>
        <w:t>, физиологический смысл которого отражает соотношение между центральным и автономным контуром управления сердечным ритмом. Его увеличение отмечено при неспособности автономного контура выполнять регулирующие функции, при этом регуляция осуществляется за счет центрального (коркового) контура регуляции.</w:t>
      </w:r>
    </w:p>
    <w:p w:rsidR="00166C24" w:rsidRDefault="00166C24" w:rsidP="00B24418">
      <w:pPr>
        <w:jc w:val="both"/>
      </w:pPr>
      <w:r w:rsidRPr="007D7FA6">
        <w:rPr>
          <w:b/>
          <w:i/>
        </w:rPr>
        <w:t>Показатель активности подкорковых нервных центров (</w:t>
      </w:r>
      <w:r w:rsidRPr="002A6EDC">
        <w:rPr>
          <w:b/>
          <w:i/>
          <w:lang w:val="en-US"/>
        </w:rPr>
        <w:t>subcortical</w:t>
      </w:r>
      <w:r w:rsidRPr="007D7FA6">
        <w:rPr>
          <w:b/>
          <w:i/>
        </w:rPr>
        <w:t xml:space="preserve"> </w:t>
      </w:r>
      <w:r w:rsidRPr="002A6EDC">
        <w:rPr>
          <w:b/>
          <w:i/>
          <w:lang w:val="en-US"/>
        </w:rPr>
        <w:t>nervous</w:t>
      </w:r>
      <w:r w:rsidRPr="007D7FA6">
        <w:rPr>
          <w:b/>
          <w:i/>
        </w:rPr>
        <w:t xml:space="preserve"> </w:t>
      </w:r>
      <w:r w:rsidRPr="002A6EDC">
        <w:rPr>
          <w:b/>
          <w:i/>
          <w:lang w:val="en-US"/>
        </w:rPr>
        <w:t>center</w:t>
      </w:r>
      <w:r w:rsidRPr="007D7FA6">
        <w:rPr>
          <w:b/>
          <w:i/>
        </w:rPr>
        <w:t xml:space="preserve"> </w:t>
      </w:r>
      <w:r w:rsidRPr="002A6EDC">
        <w:rPr>
          <w:b/>
          <w:i/>
          <w:lang w:val="en-US"/>
        </w:rPr>
        <w:t>activity</w:t>
      </w:r>
      <w:r w:rsidRPr="007D7FA6">
        <w:rPr>
          <w:b/>
          <w:i/>
        </w:rPr>
        <w:t xml:space="preserve">, </w:t>
      </w:r>
      <w:r w:rsidRPr="002A6EDC">
        <w:rPr>
          <w:b/>
          <w:i/>
          <w:lang w:val="en-US"/>
        </w:rPr>
        <w:t>SNCA</w:t>
      </w:r>
      <w:r w:rsidRPr="007D7FA6">
        <w:rPr>
          <w:b/>
          <w:i/>
        </w:rPr>
        <w:t>=</w:t>
      </w:r>
      <w:r w:rsidRPr="002A6EDC">
        <w:rPr>
          <w:b/>
          <w:i/>
          <w:lang w:val="en-US"/>
        </w:rPr>
        <w:t>LF</w:t>
      </w:r>
      <w:r w:rsidRPr="007D7FA6">
        <w:rPr>
          <w:b/>
          <w:i/>
        </w:rPr>
        <w:t>/</w:t>
      </w:r>
      <w:r w:rsidRPr="002A6EDC">
        <w:rPr>
          <w:b/>
          <w:i/>
          <w:lang w:val="en-US"/>
        </w:rPr>
        <w:t>VLF</w:t>
      </w:r>
      <w:r w:rsidRPr="007D7FA6">
        <w:rPr>
          <w:b/>
          <w:i/>
        </w:rPr>
        <w:t>)</w:t>
      </w:r>
      <w:r>
        <w:t>, который отражает состояние сердечно-сосудистого нервного центра с точки зрения состояния барорефлекторного и стрессорного компонентов.</w:t>
      </w:r>
    </w:p>
    <w:p w:rsidR="00166C24" w:rsidRDefault="00166C24" w:rsidP="00B24418">
      <w:pPr>
        <w:jc w:val="both"/>
      </w:pPr>
      <w:r w:rsidRPr="002A6EDC">
        <w:rPr>
          <w:b/>
          <w:i/>
          <w:lang w:val="en-US"/>
        </w:rPr>
        <w:t>LF</w:t>
      </w:r>
      <w:r w:rsidRPr="007D7FA6">
        <w:rPr>
          <w:b/>
          <w:i/>
        </w:rPr>
        <w:t>/</w:t>
      </w:r>
      <w:r w:rsidRPr="002A6EDC">
        <w:rPr>
          <w:b/>
          <w:i/>
          <w:lang w:val="en-US"/>
        </w:rPr>
        <w:t>HF</w:t>
      </w:r>
      <w:r w:rsidRPr="007D7FA6">
        <w:rPr>
          <w:b/>
          <w:i/>
        </w:rPr>
        <w:t xml:space="preserve"> (индекс </w:t>
      </w:r>
      <w:r w:rsidRPr="002A6EDC">
        <w:rPr>
          <w:b/>
          <w:i/>
          <w:lang w:val="en-US"/>
        </w:rPr>
        <w:t>Malik</w:t>
      </w:r>
      <w:r w:rsidRPr="007D7FA6">
        <w:rPr>
          <w:b/>
          <w:i/>
        </w:rPr>
        <w:t>)</w:t>
      </w:r>
      <w:r>
        <w:t> — является простым и эффективным показателем симпатовагусных взаимоотношений на уровне синусового узла. Он отражает тип вегетативной регуляции и носит генетически детерминированный характер (</w:t>
      </w:r>
      <w:r>
        <w:rPr>
          <w:lang w:val="en-US"/>
        </w:rPr>
        <w:t>Heart</w:t>
      </w:r>
      <w:r>
        <w:t xml:space="preserve"> </w:t>
      </w:r>
      <w:r>
        <w:rPr>
          <w:lang w:val="en-US"/>
        </w:rPr>
        <w:t>Rate</w:t>
      </w:r>
      <w:r>
        <w:t xml:space="preserve"> </w:t>
      </w:r>
      <w:r>
        <w:rPr>
          <w:lang w:val="en-US"/>
        </w:rPr>
        <w:t>Variability</w:t>
      </w:r>
      <w:r>
        <w:t>, 1996).</w:t>
      </w:r>
    </w:p>
    <w:p w:rsidR="00166C24" w:rsidRDefault="00166C24" w:rsidP="00B24418">
      <w:pPr>
        <w:jc w:val="both"/>
      </w:pPr>
      <w:r>
        <w:t xml:space="preserve">Существуют и альтернативные подходы к оценке вариабельности сердечного ритма </w:t>
      </w:r>
      <w:r w:rsidRPr="00F52432">
        <w:t>[7].</w:t>
      </w:r>
      <w:r>
        <w:t xml:space="preserve"> </w:t>
      </w:r>
    </w:p>
    <w:p w:rsidR="00166C24" w:rsidRDefault="00166C24" w:rsidP="00A3277C">
      <w:pPr>
        <w:pStyle w:val="ListParagraph"/>
        <w:numPr>
          <w:ilvl w:val="0"/>
          <w:numId w:val="10"/>
        </w:numPr>
        <w:jc w:val="both"/>
      </w:pPr>
      <w:r>
        <w:br w:type="page"/>
      </w:r>
    </w:p>
    <w:p w:rsidR="00166C24" w:rsidRDefault="00166C24">
      <w:pPr>
        <w:pStyle w:val="Heading1"/>
      </w:pPr>
      <w:bookmarkStart w:id="11" w:name="_Toc345604413"/>
      <w:bookmarkStart w:id="12" w:name="_Toc357016036"/>
      <w:r>
        <w:t>Список литературы</w:t>
      </w:r>
      <w:bookmarkEnd w:id="11"/>
      <w:bookmarkEnd w:id="12"/>
    </w:p>
    <w:p w:rsidR="00166C24" w:rsidRPr="00F52432" w:rsidRDefault="00166C24" w:rsidP="00F52432">
      <w:pPr>
        <w:pStyle w:val="Bibliography"/>
        <w:ind w:firstLine="0"/>
        <w:rPr>
          <w:noProof/>
          <w:sz w:val="24"/>
          <w:szCs w:val="24"/>
        </w:rPr>
      </w:pPr>
      <w:r w:rsidRPr="00F52432">
        <w:rPr>
          <w:noProof/>
          <w:sz w:val="24"/>
          <w:szCs w:val="24"/>
        </w:rPr>
        <w:t xml:space="preserve">1. </w:t>
      </w:r>
      <w:r w:rsidRPr="00F52432">
        <w:rPr>
          <w:b/>
          <w:bCs/>
          <w:noProof/>
          <w:sz w:val="24"/>
          <w:szCs w:val="24"/>
        </w:rPr>
        <w:t>Рангайян Р.М.</w:t>
      </w:r>
      <w:r w:rsidRPr="00F52432">
        <w:rPr>
          <w:noProof/>
          <w:sz w:val="24"/>
          <w:szCs w:val="24"/>
        </w:rPr>
        <w:t xml:space="preserve"> </w:t>
      </w:r>
      <w:r w:rsidRPr="00F52432">
        <w:rPr>
          <w:i/>
          <w:iCs/>
          <w:noProof/>
          <w:sz w:val="24"/>
          <w:szCs w:val="24"/>
        </w:rPr>
        <w:t xml:space="preserve">Анализ биомедицинских сигналов. </w:t>
      </w:r>
      <w:r w:rsidRPr="00F52432">
        <w:rPr>
          <w:noProof/>
          <w:sz w:val="24"/>
          <w:szCs w:val="24"/>
        </w:rPr>
        <w:t>[перев.] Пер. с англ. под ред. А.П. Немирко. М : ФИЗМАТЛИТ, 2007. стр. 440.</w:t>
      </w:r>
    </w:p>
    <w:p w:rsidR="00166C24" w:rsidRPr="00F52432" w:rsidRDefault="00166C24" w:rsidP="00F52432">
      <w:pPr>
        <w:pStyle w:val="Bibliography"/>
        <w:ind w:firstLine="0"/>
        <w:rPr>
          <w:noProof/>
          <w:sz w:val="24"/>
          <w:szCs w:val="24"/>
        </w:rPr>
      </w:pPr>
      <w:r w:rsidRPr="00F52432">
        <w:rPr>
          <w:noProof/>
          <w:sz w:val="24"/>
          <w:szCs w:val="24"/>
        </w:rPr>
        <w:t xml:space="preserve">2. </w:t>
      </w:r>
      <w:r w:rsidRPr="00F52432">
        <w:rPr>
          <w:b/>
          <w:bCs/>
          <w:noProof/>
          <w:sz w:val="24"/>
          <w:szCs w:val="24"/>
        </w:rPr>
        <w:t>Юкио Сато.</w:t>
      </w:r>
      <w:r w:rsidRPr="00F52432">
        <w:rPr>
          <w:noProof/>
          <w:sz w:val="24"/>
          <w:szCs w:val="24"/>
        </w:rPr>
        <w:t xml:space="preserve"> </w:t>
      </w:r>
      <w:r w:rsidRPr="00F52432">
        <w:rPr>
          <w:i/>
          <w:iCs/>
          <w:noProof/>
          <w:sz w:val="24"/>
          <w:szCs w:val="24"/>
        </w:rPr>
        <w:t xml:space="preserve">Обработка сигналов. Первое знакомство. </w:t>
      </w:r>
      <w:r w:rsidRPr="00F52432">
        <w:rPr>
          <w:noProof/>
          <w:sz w:val="24"/>
          <w:szCs w:val="24"/>
        </w:rPr>
        <w:t>[перев.] /Пер. с яп. и под ред. Ёсифуми Амэмия. М : ДОДЭКА, 2002. стр. 176.</w:t>
      </w:r>
    </w:p>
    <w:p w:rsidR="00166C24" w:rsidRPr="00F52432" w:rsidRDefault="00166C24" w:rsidP="00F52432">
      <w:pPr>
        <w:pStyle w:val="Bibliography"/>
        <w:ind w:firstLine="0"/>
        <w:rPr>
          <w:noProof/>
          <w:sz w:val="24"/>
          <w:szCs w:val="24"/>
        </w:rPr>
      </w:pPr>
      <w:r w:rsidRPr="00F52432">
        <w:rPr>
          <w:noProof/>
          <w:sz w:val="24"/>
          <w:szCs w:val="24"/>
        </w:rPr>
        <w:t xml:space="preserve">3. </w:t>
      </w:r>
      <w:r w:rsidRPr="00F52432">
        <w:rPr>
          <w:b/>
          <w:bCs/>
          <w:noProof/>
          <w:sz w:val="24"/>
          <w:szCs w:val="24"/>
        </w:rPr>
        <w:t>Сергиенко А.Б.</w:t>
      </w:r>
      <w:r w:rsidRPr="00F52432">
        <w:rPr>
          <w:noProof/>
          <w:sz w:val="24"/>
          <w:szCs w:val="24"/>
        </w:rPr>
        <w:t xml:space="preserve"> </w:t>
      </w:r>
      <w:r w:rsidRPr="00F52432">
        <w:rPr>
          <w:i/>
          <w:iCs/>
          <w:noProof/>
          <w:sz w:val="24"/>
          <w:szCs w:val="24"/>
        </w:rPr>
        <w:t xml:space="preserve">Цифровая обработка сигналов. </w:t>
      </w:r>
      <w:r w:rsidRPr="00F52432">
        <w:rPr>
          <w:noProof/>
          <w:sz w:val="24"/>
          <w:szCs w:val="24"/>
        </w:rPr>
        <w:t>СПб : "Питер", 2002. стр. 608. ил.</w:t>
      </w:r>
    </w:p>
    <w:p w:rsidR="00166C24" w:rsidRPr="00F52432" w:rsidRDefault="00166C24" w:rsidP="00F52432">
      <w:pPr>
        <w:pStyle w:val="Bibliography"/>
        <w:ind w:firstLine="0"/>
        <w:rPr>
          <w:noProof/>
          <w:sz w:val="24"/>
          <w:szCs w:val="24"/>
        </w:rPr>
      </w:pPr>
      <w:r w:rsidRPr="00F52432">
        <w:rPr>
          <w:noProof/>
          <w:sz w:val="24"/>
          <w:szCs w:val="24"/>
        </w:rPr>
        <w:t xml:space="preserve">4. </w:t>
      </w:r>
      <w:r w:rsidRPr="00F52432">
        <w:rPr>
          <w:b/>
          <w:bCs/>
          <w:noProof/>
          <w:sz w:val="24"/>
          <w:szCs w:val="24"/>
        </w:rPr>
        <w:t>Лайонс, Р.</w:t>
      </w:r>
      <w:r w:rsidRPr="00F52432">
        <w:rPr>
          <w:noProof/>
          <w:sz w:val="24"/>
          <w:szCs w:val="24"/>
        </w:rPr>
        <w:t xml:space="preserve"> </w:t>
      </w:r>
      <w:r w:rsidRPr="00F52432">
        <w:rPr>
          <w:i/>
          <w:iCs/>
          <w:noProof/>
          <w:sz w:val="24"/>
          <w:szCs w:val="24"/>
        </w:rPr>
        <w:t xml:space="preserve">Цифровая обработка сигналов. </w:t>
      </w:r>
      <w:r w:rsidRPr="00F52432">
        <w:rPr>
          <w:noProof/>
          <w:sz w:val="24"/>
          <w:szCs w:val="24"/>
        </w:rPr>
        <w:t>М. : ООО "Бином-Пресс", 2006. стр. 656.</w:t>
      </w:r>
    </w:p>
    <w:p w:rsidR="00166C24" w:rsidRPr="00F52432" w:rsidRDefault="00166C24" w:rsidP="00F52432">
      <w:pPr>
        <w:pStyle w:val="Bibliography"/>
        <w:ind w:firstLine="0"/>
        <w:rPr>
          <w:noProof/>
          <w:sz w:val="24"/>
          <w:szCs w:val="24"/>
        </w:rPr>
      </w:pPr>
      <w:r w:rsidRPr="00F52432">
        <w:rPr>
          <w:noProof/>
          <w:sz w:val="24"/>
          <w:szCs w:val="24"/>
        </w:rPr>
        <w:t xml:space="preserve">5. </w:t>
      </w:r>
      <w:r w:rsidRPr="00F52432">
        <w:rPr>
          <w:b/>
          <w:bCs/>
          <w:noProof/>
          <w:sz w:val="24"/>
          <w:szCs w:val="24"/>
        </w:rPr>
        <w:t>Баевский Р. М., Иванов Г. Г., Чирейкин Л. В., и др.</w:t>
      </w:r>
      <w:r w:rsidRPr="00F52432">
        <w:rPr>
          <w:noProof/>
          <w:sz w:val="24"/>
          <w:szCs w:val="24"/>
        </w:rPr>
        <w:t xml:space="preserve"> </w:t>
      </w:r>
      <w:r w:rsidRPr="00F52432">
        <w:rPr>
          <w:i/>
          <w:iCs/>
          <w:noProof/>
          <w:sz w:val="24"/>
          <w:szCs w:val="24"/>
        </w:rPr>
        <w:t xml:space="preserve">Анализ вариабельности сердечного ритма при использовании различных электрокардиографических систем. </w:t>
      </w:r>
      <w:r w:rsidRPr="00F52432">
        <w:rPr>
          <w:noProof/>
          <w:sz w:val="24"/>
          <w:szCs w:val="24"/>
        </w:rPr>
        <w:t>2001. стр. 65-86.</w:t>
      </w:r>
    </w:p>
    <w:p w:rsidR="00166C24" w:rsidRPr="00F52432" w:rsidRDefault="00166C24" w:rsidP="00F52432">
      <w:pPr>
        <w:pStyle w:val="Bibliography"/>
        <w:ind w:firstLine="0"/>
        <w:rPr>
          <w:noProof/>
          <w:sz w:val="24"/>
          <w:szCs w:val="24"/>
        </w:rPr>
      </w:pPr>
      <w:r w:rsidRPr="00F52432">
        <w:rPr>
          <w:noProof/>
          <w:sz w:val="24"/>
          <w:szCs w:val="24"/>
        </w:rPr>
        <w:t xml:space="preserve">6. </w:t>
      </w:r>
      <w:r w:rsidRPr="00F52432">
        <w:rPr>
          <w:b/>
          <w:bCs/>
          <w:noProof/>
          <w:sz w:val="24"/>
          <w:szCs w:val="24"/>
        </w:rPr>
        <w:t>Явелов И.С., Грацианский Н.А., Зуйков Ю.А.</w:t>
      </w:r>
      <w:r w:rsidRPr="00F52432">
        <w:rPr>
          <w:noProof/>
          <w:sz w:val="24"/>
          <w:szCs w:val="24"/>
        </w:rPr>
        <w:t xml:space="preserve"> </w:t>
      </w:r>
      <w:r w:rsidRPr="00F52432">
        <w:rPr>
          <w:i/>
          <w:iCs/>
          <w:noProof/>
          <w:sz w:val="24"/>
          <w:szCs w:val="24"/>
        </w:rPr>
        <w:t xml:space="preserve">Вариабельность ритма сердца при острых коронарных синдромах: значение для оценки прогноза заболевания (ч. 1). </w:t>
      </w:r>
      <w:r w:rsidRPr="00F52432">
        <w:rPr>
          <w:noProof/>
          <w:sz w:val="24"/>
          <w:szCs w:val="24"/>
        </w:rPr>
        <w:t>б.м. : Кардилогия, №2, 1997. стр. 61-69.</w:t>
      </w:r>
    </w:p>
    <w:p w:rsidR="00166C24" w:rsidRPr="00F52432" w:rsidRDefault="00166C24" w:rsidP="00F52432">
      <w:pPr>
        <w:pStyle w:val="Bibliography"/>
        <w:ind w:firstLine="0"/>
        <w:rPr>
          <w:noProof/>
          <w:sz w:val="24"/>
          <w:szCs w:val="24"/>
        </w:rPr>
      </w:pPr>
      <w:r w:rsidRPr="00F52432">
        <w:rPr>
          <w:noProof/>
          <w:sz w:val="24"/>
          <w:szCs w:val="24"/>
        </w:rPr>
        <w:t xml:space="preserve">7. </w:t>
      </w:r>
      <w:r w:rsidRPr="00F52432">
        <w:rPr>
          <w:b/>
          <w:bCs/>
          <w:noProof/>
          <w:sz w:val="24"/>
          <w:szCs w:val="24"/>
        </w:rPr>
        <w:t>Чередник И. Л., Шейх-Заде Ю. Р., Скибицкий В. В., Катханов А. М. и др.</w:t>
      </w:r>
      <w:r w:rsidRPr="00F52432">
        <w:rPr>
          <w:noProof/>
          <w:sz w:val="24"/>
          <w:szCs w:val="24"/>
        </w:rPr>
        <w:t xml:space="preserve"> </w:t>
      </w:r>
      <w:r w:rsidRPr="00F52432">
        <w:rPr>
          <w:i/>
          <w:iCs/>
          <w:noProof/>
          <w:sz w:val="24"/>
          <w:szCs w:val="24"/>
        </w:rPr>
        <w:t xml:space="preserve">Альтернативный подход к оценке вариабельности чердечного ритма. </w:t>
      </w:r>
      <w:r w:rsidRPr="00F52432">
        <w:rPr>
          <w:noProof/>
          <w:sz w:val="24"/>
          <w:szCs w:val="24"/>
        </w:rPr>
        <w:t>б.м. : Вестник аритмологии, №22, 2001. стр. 49-59.</w:t>
      </w:r>
    </w:p>
    <w:p w:rsidR="00166C24" w:rsidRDefault="00166C24" w:rsidP="00F52432">
      <w:pPr>
        <w:widowControl w:val="0"/>
        <w:spacing w:line="360" w:lineRule="auto"/>
        <w:ind w:left="851" w:firstLine="0"/>
        <w:jc w:val="both"/>
      </w:pPr>
    </w:p>
    <w:p w:rsidR="00166C24" w:rsidRDefault="00166C24">
      <w:pPr>
        <w:spacing w:after="200" w:line="276" w:lineRule="auto"/>
        <w:ind w:firstLine="0"/>
      </w:pPr>
      <w:r>
        <w:rPr>
          <w:b/>
          <w:bCs/>
        </w:rPr>
        <w:br w:type="page"/>
      </w:r>
    </w:p>
    <w:p w:rsidR="00166C24" w:rsidRDefault="00166C24">
      <w:pPr>
        <w:pStyle w:val="TOCHeading"/>
      </w:pPr>
      <w:r>
        <w:t>Оглавление</w:t>
      </w:r>
    </w:p>
    <w:p w:rsidR="00166C24" w:rsidRPr="00CB0B45" w:rsidRDefault="00166C24" w:rsidP="00CB0B45"/>
    <w:p w:rsidR="00166C24" w:rsidRDefault="00166C24">
      <w:pPr>
        <w:pStyle w:val="TOC1"/>
        <w:rPr>
          <w:rFonts w:ascii="Calibri" w:hAnsi="Calibr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57016033" w:history="1">
        <w:r w:rsidRPr="00996CB4">
          <w:rPr>
            <w:rStyle w:val="Hyperlink"/>
            <w:noProof/>
          </w:rPr>
          <w:t>Основные понятия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_Toc357016033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66C24" w:rsidRDefault="00166C24">
      <w:pPr>
        <w:pStyle w:val="TOC1"/>
        <w:rPr>
          <w:rFonts w:ascii="Calibri" w:hAnsi="Calibri"/>
          <w:noProof/>
          <w:sz w:val="22"/>
          <w:lang w:eastAsia="ru-RU"/>
        </w:rPr>
      </w:pPr>
      <w:hyperlink w:anchor="_Toc357016034" w:history="1">
        <w:r w:rsidRPr="00996CB4">
          <w:rPr>
            <w:rStyle w:val="Hyperlink"/>
            <w:noProof/>
          </w:rPr>
          <w:t>Спектральный анализ сигналов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_Toc357016034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66C24" w:rsidRDefault="00166C24">
      <w:pPr>
        <w:pStyle w:val="TOC1"/>
        <w:rPr>
          <w:rFonts w:ascii="Calibri" w:hAnsi="Calibri"/>
          <w:noProof/>
          <w:sz w:val="22"/>
          <w:lang w:eastAsia="ru-RU"/>
        </w:rPr>
      </w:pPr>
      <w:hyperlink w:anchor="_Toc357016035" w:history="1">
        <w:r w:rsidRPr="00996CB4">
          <w:rPr>
            <w:rStyle w:val="Hyperlink"/>
            <w:noProof/>
          </w:rPr>
          <w:t>Оценка автономной нервной деятельности по данным вариабельности сердечного ритма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_Toc357016035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66C24" w:rsidRDefault="00166C24">
      <w:pPr>
        <w:pStyle w:val="TOC1"/>
        <w:rPr>
          <w:rFonts w:ascii="Calibri" w:hAnsi="Calibri"/>
          <w:noProof/>
          <w:sz w:val="22"/>
          <w:lang w:eastAsia="ru-RU"/>
        </w:rPr>
      </w:pPr>
      <w:hyperlink w:anchor="_Toc357016036" w:history="1">
        <w:r w:rsidRPr="00996CB4">
          <w:rPr>
            <w:rStyle w:val="Hyperlink"/>
            <w:noProof/>
          </w:rPr>
          <w:t>Список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_Toc357016036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66C24" w:rsidRDefault="00166C24" w:rsidP="000D1318">
      <w:pPr>
        <w:ind w:firstLine="0"/>
      </w:pPr>
      <w:r>
        <w:fldChar w:fldCharType="end"/>
      </w:r>
    </w:p>
    <w:sectPr w:rsidR="00166C24" w:rsidSect="009011C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C24" w:rsidRDefault="00166C24" w:rsidP="009011CA">
      <w:pPr>
        <w:spacing w:line="240" w:lineRule="auto"/>
      </w:pPr>
      <w:r>
        <w:separator/>
      </w:r>
    </w:p>
  </w:endnote>
  <w:endnote w:type="continuationSeparator" w:id="0">
    <w:p w:rsidR="00166C24" w:rsidRDefault="00166C24" w:rsidP="0090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24" w:rsidRDefault="00166C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24" w:rsidRDefault="00166C24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166C24" w:rsidRDefault="00166C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24" w:rsidRDefault="00166C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C24" w:rsidRDefault="00166C24" w:rsidP="009011CA">
      <w:pPr>
        <w:spacing w:line="240" w:lineRule="auto"/>
      </w:pPr>
      <w:r>
        <w:separator/>
      </w:r>
    </w:p>
  </w:footnote>
  <w:footnote w:type="continuationSeparator" w:id="0">
    <w:p w:rsidR="00166C24" w:rsidRDefault="00166C24" w:rsidP="009011C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24" w:rsidRDefault="00166C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24" w:rsidRDefault="00166C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24" w:rsidRDefault="00166C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1AC9"/>
    <w:multiLevelType w:val="hybridMultilevel"/>
    <w:tmpl w:val="6900A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36C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4B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C1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F09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A4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6C9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2A8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EF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367D61"/>
    <w:multiLevelType w:val="hybridMultilevel"/>
    <w:tmpl w:val="7D7C9220"/>
    <w:lvl w:ilvl="0" w:tplc="809C6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80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8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344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223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ED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F64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7A8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29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D67A5C"/>
    <w:multiLevelType w:val="hybridMultilevel"/>
    <w:tmpl w:val="D1705FFC"/>
    <w:lvl w:ilvl="0" w:tplc="B7D4D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B24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227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88A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68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A28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82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22A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444E41"/>
    <w:multiLevelType w:val="hybridMultilevel"/>
    <w:tmpl w:val="90662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D304B1"/>
    <w:multiLevelType w:val="hybridMultilevel"/>
    <w:tmpl w:val="36A48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0F21BD"/>
    <w:multiLevelType w:val="hybridMultilevel"/>
    <w:tmpl w:val="1820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45A58"/>
    <w:multiLevelType w:val="hybridMultilevel"/>
    <w:tmpl w:val="56E8702A"/>
    <w:lvl w:ilvl="0" w:tplc="8D8A8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36C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4B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C1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F09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A4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6C9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2A8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EF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64F5AD0"/>
    <w:multiLevelType w:val="hybridMultilevel"/>
    <w:tmpl w:val="A710B302"/>
    <w:lvl w:ilvl="0" w:tplc="039494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D6664D4"/>
    <w:multiLevelType w:val="hybridMultilevel"/>
    <w:tmpl w:val="DFA8BA96"/>
    <w:lvl w:ilvl="0" w:tplc="82B28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FCD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768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E86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12C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E0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40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D0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14A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0AD2687"/>
    <w:multiLevelType w:val="hybridMultilevel"/>
    <w:tmpl w:val="657E21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61914FAD"/>
    <w:multiLevelType w:val="hybridMultilevel"/>
    <w:tmpl w:val="B1BC13D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33B1390"/>
    <w:multiLevelType w:val="hybridMultilevel"/>
    <w:tmpl w:val="4A38DE7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67DF289F"/>
    <w:multiLevelType w:val="hybridMultilevel"/>
    <w:tmpl w:val="35AED9C0"/>
    <w:lvl w:ilvl="0" w:tplc="85629BD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9D959BD"/>
    <w:multiLevelType w:val="hybridMultilevel"/>
    <w:tmpl w:val="0762A60C"/>
    <w:lvl w:ilvl="0" w:tplc="04190001">
      <w:start w:val="1"/>
      <w:numFmt w:val="bullet"/>
      <w:lvlText w:val="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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1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552"/>
    <w:rsid w:val="00006849"/>
    <w:rsid w:val="00027C41"/>
    <w:rsid w:val="000421B6"/>
    <w:rsid w:val="00042B91"/>
    <w:rsid w:val="0004513E"/>
    <w:rsid w:val="00055DED"/>
    <w:rsid w:val="00067BA3"/>
    <w:rsid w:val="000707C6"/>
    <w:rsid w:val="00075DB7"/>
    <w:rsid w:val="00082095"/>
    <w:rsid w:val="00090775"/>
    <w:rsid w:val="000957C3"/>
    <w:rsid w:val="000A514D"/>
    <w:rsid w:val="000C45A7"/>
    <w:rsid w:val="000D1318"/>
    <w:rsid w:val="000D23DF"/>
    <w:rsid w:val="000D305D"/>
    <w:rsid w:val="000D4582"/>
    <w:rsid w:val="000E6D8D"/>
    <w:rsid w:val="000E740D"/>
    <w:rsid w:val="000E7E00"/>
    <w:rsid w:val="00100BFB"/>
    <w:rsid w:val="00117621"/>
    <w:rsid w:val="00124909"/>
    <w:rsid w:val="001310D8"/>
    <w:rsid w:val="001641FB"/>
    <w:rsid w:val="00166C24"/>
    <w:rsid w:val="00167BFA"/>
    <w:rsid w:val="00171C92"/>
    <w:rsid w:val="0017377B"/>
    <w:rsid w:val="001804C1"/>
    <w:rsid w:val="00180B5B"/>
    <w:rsid w:val="00190560"/>
    <w:rsid w:val="001923A3"/>
    <w:rsid w:val="00194F82"/>
    <w:rsid w:val="001C1CC0"/>
    <w:rsid w:val="001C4F6F"/>
    <w:rsid w:val="001D1E70"/>
    <w:rsid w:val="001D33AD"/>
    <w:rsid w:val="002040DD"/>
    <w:rsid w:val="00231F5A"/>
    <w:rsid w:val="00233BA0"/>
    <w:rsid w:val="00234F42"/>
    <w:rsid w:val="00240B79"/>
    <w:rsid w:val="002474A0"/>
    <w:rsid w:val="00250A78"/>
    <w:rsid w:val="00257764"/>
    <w:rsid w:val="00263235"/>
    <w:rsid w:val="002738ED"/>
    <w:rsid w:val="00276743"/>
    <w:rsid w:val="0029364D"/>
    <w:rsid w:val="002A2E16"/>
    <w:rsid w:val="002A6EDC"/>
    <w:rsid w:val="002B5443"/>
    <w:rsid w:val="002D45F6"/>
    <w:rsid w:val="00303C7B"/>
    <w:rsid w:val="00314A5B"/>
    <w:rsid w:val="00320584"/>
    <w:rsid w:val="00341A7F"/>
    <w:rsid w:val="00345206"/>
    <w:rsid w:val="003459DC"/>
    <w:rsid w:val="00347D5F"/>
    <w:rsid w:val="00356906"/>
    <w:rsid w:val="00365480"/>
    <w:rsid w:val="00375EA6"/>
    <w:rsid w:val="00376AF9"/>
    <w:rsid w:val="00384297"/>
    <w:rsid w:val="003B06BF"/>
    <w:rsid w:val="003D06B4"/>
    <w:rsid w:val="003D666C"/>
    <w:rsid w:val="003E0D9E"/>
    <w:rsid w:val="003F123E"/>
    <w:rsid w:val="003F40D2"/>
    <w:rsid w:val="004111A2"/>
    <w:rsid w:val="00416FBE"/>
    <w:rsid w:val="00421175"/>
    <w:rsid w:val="00485720"/>
    <w:rsid w:val="00496E2B"/>
    <w:rsid w:val="004B0298"/>
    <w:rsid w:val="004B6BFF"/>
    <w:rsid w:val="004D5E4A"/>
    <w:rsid w:val="004D7EC9"/>
    <w:rsid w:val="004E3C21"/>
    <w:rsid w:val="004F0C7E"/>
    <w:rsid w:val="004F31D9"/>
    <w:rsid w:val="004F7289"/>
    <w:rsid w:val="00504C34"/>
    <w:rsid w:val="0051602F"/>
    <w:rsid w:val="005168E7"/>
    <w:rsid w:val="0052126F"/>
    <w:rsid w:val="005355D5"/>
    <w:rsid w:val="00541306"/>
    <w:rsid w:val="00542D71"/>
    <w:rsid w:val="00545307"/>
    <w:rsid w:val="0056413C"/>
    <w:rsid w:val="00574794"/>
    <w:rsid w:val="005926D7"/>
    <w:rsid w:val="005A71F9"/>
    <w:rsid w:val="005D0462"/>
    <w:rsid w:val="005D2F72"/>
    <w:rsid w:val="005D4425"/>
    <w:rsid w:val="005D4E5F"/>
    <w:rsid w:val="005E52C3"/>
    <w:rsid w:val="005F3A16"/>
    <w:rsid w:val="006023EC"/>
    <w:rsid w:val="00602537"/>
    <w:rsid w:val="00605E8E"/>
    <w:rsid w:val="00630C73"/>
    <w:rsid w:val="00634CBB"/>
    <w:rsid w:val="00643FE8"/>
    <w:rsid w:val="00650635"/>
    <w:rsid w:val="00651F07"/>
    <w:rsid w:val="0067141A"/>
    <w:rsid w:val="00673D90"/>
    <w:rsid w:val="006916D7"/>
    <w:rsid w:val="006A0DB0"/>
    <w:rsid w:val="006A1173"/>
    <w:rsid w:val="006B287B"/>
    <w:rsid w:val="006B45B7"/>
    <w:rsid w:val="006E4BCB"/>
    <w:rsid w:val="006E66D9"/>
    <w:rsid w:val="006E6B3A"/>
    <w:rsid w:val="006F0FB2"/>
    <w:rsid w:val="00714F78"/>
    <w:rsid w:val="00716133"/>
    <w:rsid w:val="007259E1"/>
    <w:rsid w:val="007453AE"/>
    <w:rsid w:val="00751821"/>
    <w:rsid w:val="00757D8C"/>
    <w:rsid w:val="007600ED"/>
    <w:rsid w:val="00766E75"/>
    <w:rsid w:val="00772D1E"/>
    <w:rsid w:val="00781D73"/>
    <w:rsid w:val="007A424A"/>
    <w:rsid w:val="007B0CFF"/>
    <w:rsid w:val="007B117C"/>
    <w:rsid w:val="007B20F3"/>
    <w:rsid w:val="007B6656"/>
    <w:rsid w:val="007D7FA6"/>
    <w:rsid w:val="007E0316"/>
    <w:rsid w:val="007E1574"/>
    <w:rsid w:val="007E21BE"/>
    <w:rsid w:val="0080016D"/>
    <w:rsid w:val="008014EB"/>
    <w:rsid w:val="00806789"/>
    <w:rsid w:val="00820D13"/>
    <w:rsid w:val="00823215"/>
    <w:rsid w:val="008271D8"/>
    <w:rsid w:val="00837496"/>
    <w:rsid w:val="00843924"/>
    <w:rsid w:val="00873166"/>
    <w:rsid w:val="00897CB0"/>
    <w:rsid w:val="008A0B8B"/>
    <w:rsid w:val="008A704A"/>
    <w:rsid w:val="008C045C"/>
    <w:rsid w:val="008C1C52"/>
    <w:rsid w:val="008C3B27"/>
    <w:rsid w:val="008D2DC3"/>
    <w:rsid w:val="008D375D"/>
    <w:rsid w:val="008F58D9"/>
    <w:rsid w:val="0090022A"/>
    <w:rsid w:val="009011CA"/>
    <w:rsid w:val="00904265"/>
    <w:rsid w:val="0090636C"/>
    <w:rsid w:val="00906DCB"/>
    <w:rsid w:val="00911D7E"/>
    <w:rsid w:val="00927411"/>
    <w:rsid w:val="00935A86"/>
    <w:rsid w:val="00941FC0"/>
    <w:rsid w:val="00942176"/>
    <w:rsid w:val="00967158"/>
    <w:rsid w:val="00970DCD"/>
    <w:rsid w:val="00981F59"/>
    <w:rsid w:val="00986DBC"/>
    <w:rsid w:val="00986F45"/>
    <w:rsid w:val="00987A05"/>
    <w:rsid w:val="00996CB4"/>
    <w:rsid w:val="009A41C6"/>
    <w:rsid w:val="009A5C96"/>
    <w:rsid w:val="009B4891"/>
    <w:rsid w:val="009B49C5"/>
    <w:rsid w:val="009D2DC2"/>
    <w:rsid w:val="009D2DC3"/>
    <w:rsid w:val="009E1CE6"/>
    <w:rsid w:val="009E3690"/>
    <w:rsid w:val="00A07E1B"/>
    <w:rsid w:val="00A12347"/>
    <w:rsid w:val="00A3277C"/>
    <w:rsid w:val="00A33AAA"/>
    <w:rsid w:val="00A76980"/>
    <w:rsid w:val="00A77EF9"/>
    <w:rsid w:val="00A95078"/>
    <w:rsid w:val="00AA2FA2"/>
    <w:rsid w:val="00AC0684"/>
    <w:rsid w:val="00AD0E41"/>
    <w:rsid w:val="00AD6B7C"/>
    <w:rsid w:val="00AD7BFD"/>
    <w:rsid w:val="00AE1015"/>
    <w:rsid w:val="00AF12F3"/>
    <w:rsid w:val="00AF5A57"/>
    <w:rsid w:val="00B02B6E"/>
    <w:rsid w:val="00B04408"/>
    <w:rsid w:val="00B24418"/>
    <w:rsid w:val="00B31634"/>
    <w:rsid w:val="00B37ABA"/>
    <w:rsid w:val="00B40B61"/>
    <w:rsid w:val="00B41B48"/>
    <w:rsid w:val="00B44DA1"/>
    <w:rsid w:val="00B53E0B"/>
    <w:rsid w:val="00B62598"/>
    <w:rsid w:val="00B72071"/>
    <w:rsid w:val="00B83892"/>
    <w:rsid w:val="00B93840"/>
    <w:rsid w:val="00B97062"/>
    <w:rsid w:val="00BC1064"/>
    <w:rsid w:val="00BE393A"/>
    <w:rsid w:val="00BE472C"/>
    <w:rsid w:val="00BF4151"/>
    <w:rsid w:val="00BF4505"/>
    <w:rsid w:val="00BF6F17"/>
    <w:rsid w:val="00C0194D"/>
    <w:rsid w:val="00C07A17"/>
    <w:rsid w:val="00C20213"/>
    <w:rsid w:val="00C301CD"/>
    <w:rsid w:val="00C30E94"/>
    <w:rsid w:val="00C319D3"/>
    <w:rsid w:val="00C351B0"/>
    <w:rsid w:val="00C37074"/>
    <w:rsid w:val="00C54FED"/>
    <w:rsid w:val="00C64307"/>
    <w:rsid w:val="00C73039"/>
    <w:rsid w:val="00CA35A9"/>
    <w:rsid w:val="00CB0B45"/>
    <w:rsid w:val="00CD40B2"/>
    <w:rsid w:val="00CE3F43"/>
    <w:rsid w:val="00CE507D"/>
    <w:rsid w:val="00D032E5"/>
    <w:rsid w:val="00D118FF"/>
    <w:rsid w:val="00D15FF5"/>
    <w:rsid w:val="00D243D1"/>
    <w:rsid w:val="00D34552"/>
    <w:rsid w:val="00D374A1"/>
    <w:rsid w:val="00D502EB"/>
    <w:rsid w:val="00D72A66"/>
    <w:rsid w:val="00DA693A"/>
    <w:rsid w:val="00DB4919"/>
    <w:rsid w:val="00DC1C40"/>
    <w:rsid w:val="00DD748A"/>
    <w:rsid w:val="00DF1417"/>
    <w:rsid w:val="00DF7529"/>
    <w:rsid w:val="00E100A9"/>
    <w:rsid w:val="00E207AA"/>
    <w:rsid w:val="00E301EC"/>
    <w:rsid w:val="00E3072B"/>
    <w:rsid w:val="00E30E89"/>
    <w:rsid w:val="00E61707"/>
    <w:rsid w:val="00E661E0"/>
    <w:rsid w:val="00E86094"/>
    <w:rsid w:val="00E9303F"/>
    <w:rsid w:val="00E963E6"/>
    <w:rsid w:val="00EA0004"/>
    <w:rsid w:val="00EC3230"/>
    <w:rsid w:val="00ED3B9A"/>
    <w:rsid w:val="00ED6730"/>
    <w:rsid w:val="00F138C5"/>
    <w:rsid w:val="00F13D03"/>
    <w:rsid w:val="00F44F8B"/>
    <w:rsid w:val="00F52432"/>
    <w:rsid w:val="00F60A61"/>
    <w:rsid w:val="00F7085C"/>
    <w:rsid w:val="00F75F60"/>
    <w:rsid w:val="00F771EA"/>
    <w:rsid w:val="00F82C7E"/>
    <w:rsid w:val="00FA3DF0"/>
    <w:rsid w:val="00FA464F"/>
    <w:rsid w:val="00FC3AC5"/>
    <w:rsid w:val="00FC5EF0"/>
    <w:rsid w:val="00FC6E96"/>
    <w:rsid w:val="00FD249B"/>
    <w:rsid w:val="00FF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34552"/>
    <w:pPr>
      <w:spacing w:line="480" w:lineRule="auto"/>
      <w:ind w:firstLine="709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6FBE"/>
    <w:pPr>
      <w:keepNext/>
      <w:keepLines/>
      <w:spacing w:before="480" w:line="276" w:lineRule="auto"/>
      <w:ind w:firstLine="0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6FBE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1C1CC0"/>
    <w:pPr>
      <w:jc w:val="both"/>
    </w:pPr>
    <w:rPr>
      <w:rFonts w:ascii="Times New Roman" w:hAnsi="Times New Roman"/>
      <w:sz w:val="24"/>
      <w:lang w:eastAsia="en-US"/>
    </w:rPr>
  </w:style>
  <w:style w:type="paragraph" w:styleId="Caption">
    <w:name w:val="caption"/>
    <w:basedOn w:val="Normal"/>
    <w:next w:val="Normal"/>
    <w:uiPriority w:val="99"/>
    <w:qFormat/>
    <w:rsid w:val="00416FBE"/>
    <w:pPr>
      <w:spacing w:after="200" w:line="240" w:lineRule="auto"/>
      <w:ind w:firstLine="0"/>
    </w:pPr>
    <w:rPr>
      <w:rFonts w:ascii="Calibri" w:hAnsi="Calibri"/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16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6FB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416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16F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C5E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5EF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5EF0"/>
    <w:rPr>
      <w:b/>
      <w:bCs/>
    </w:rPr>
  </w:style>
  <w:style w:type="paragraph" w:styleId="Header">
    <w:name w:val="header"/>
    <w:basedOn w:val="Normal"/>
    <w:link w:val="HeaderChar"/>
    <w:uiPriority w:val="99"/>
    <w:rsid w:val="009011CA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011CA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rsid w:val="009011CA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011CA"/>
    <w:rPr>
      <w:rFonts w:ascii="Times New Roman" w:hAnsi="Times New Roman" w:cs="Times New Roman"/>
      <w:sz w:val="28"/>
    </w:rPr>
  </w:style>
  <w:style w:type="paragraph" w:styleId="ListParagraph">
    <w:name w:val="List Paragraph"/>
    <w:basedOn w:val="Normal"/>
    <w:uiPriority w:val="99"/>
    <w:qFormat/>
    <w:rsid w:val="00B938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3DF0"/>
    <w:rPr>
      <w:rFonts w:cs="Times New Roman"/>
      <w:color w:val="808080"/>
    </w:rPr>
  </w:style>
  <w:style w:type="paragraph" w:styleId="TOCHeading">
    <w:name w:val="TOC Heading"/>
    <w:basedOn w:val="Heading1"/>
    <w:next w:val="Normal"/>
    <w:uiPriority w:val="99"/>
    <w:qFormat/>
    <w:rsid w:val="00F60A61"/>
    <w:pPr>
      <w:outlineLvl w:val="9"/>
    </w:pPr>
  </w:style>
  <w:style w:type="paragraph" w:styleId="TOC1">
    <w:name w:val="toc 1"/>
    <w:basedOn w:val="Normal"/>
    <w:next w:val="Normal"/>
    <w:autoRedefine/>
    <w:uiPriority w:val="99"/>
    <w:rsid w:val="00376AF9"/>
    <w:pPr>
      <w:tabs>
        <w:tab w:val="right" w:leader="dot" w:pos="9345"/>
      </w:tabs>
      <w:spacing w:after="100"/>
      <w:ind w:left="567" w:hanging="567"/>
    </w:pPr>
  </w:style>
  <w:style w:type="character" w:styleId="Hyperlink">
    <w:name w:val="Hyperlink"/>
    <w:basedOn w:val="DefaultParagraphFont"/>
    <w:uiPriority w:val="99"/>
    <w:rsid w:val="00F60A61"/>
    <w:rPr>
      <w:rFonts w:cs="Times New Roman"/>
      <w:color w:val="0000FF"/>
      <w:u w:val="single"/>
    </w:rPr>
  </w:style>
  <w:style w:type="paragraph" w:styleId="Bibliography">
    <w:name w:val="Bibliography"/>
    <w:basedOn w:val="Normal"/>
    <w:next w:val="Normal"/>
    <w:uiPriority w:val="99"/>
    <w:rsid w:val="00F60A61"/>
  </w:style>
  <w:style w:type="paragraph" w:customStyle="1" w:styleId="Default">
    <w:name w:val="Default"/>
    <w:uiPriority w:val="99"/>
    <w:rsid w:val="001D33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D7FA6"/>
    <w:pPr>
      <w:spacing w:line="360" w:lineRule="auto"/>
      <w:ind w:firstLine="680"/>
      <w:jc w:val="both"/>
    </w:pPr>
    <w:rPr>
      <w:rFonts w:eastAsia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D7FA6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6916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1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1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2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12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21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16</Pages>
  <Words>2009</Words>
  <Characters>11456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</cp:revision>
  <dcterms:created xsi:type="dcterms:W3CDTF">2013-06-17T14:56:00Z</dcterms:created>
  <dcterms:modified xsi:type="dcterms:W3CDTF">2013-10-04T09:56:00Z</dcterms:modified>
</cp:coreProperties>
</file>